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C48" w:rsidRPr="001966D3" w:rsidRDefault="00CC21B6" w:rsidP="001966D3">
      <w:pPr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>
        <w:rPr>
          <w:b/>
          <w:noProof/>
          <w:szCs w:val="24"/>
          <w:lang w:eastAsia="ru-RU"/>
        </w:rPr>
        <w:drawing>
          <wp:inline distT="0" distB="0" distL="0" distR="0">
            <wp:extent cx="524510" cy="1017905"/>
            <wp:effectExtent l="0" t="0" r="8890" b="0"/>
            <wp:docPr id="1" name="Рисунок 3" descr="tbrr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brr-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C48" w:rsidRPr="001966D3" w:rsidRDefault="00692C48" w:rsidP="001966D3">
      <w:pPr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</w:p>
    <w:p w:rsidR="00692C48" w:rsidRPr="001966D3" w:rsidRDefault="003D4984" w:rsidP="001966D3">
      <w:pPr>
        <w:spacing w:after="0" w:line="240" w:lineRule="auto"/>
        <w:jc w:val="center"/>
        <w:rPr>
          <w:b/>
          <w:bCs/>
          <w:sz w:val="28"/>
          <w:szCs w:val="24"/>
          <w:lang w:eastAsia="ru-RU"/>
        </w:rPr>
      </w:pPr>
      <w:r>
        <w:rPr>
          <w:b/>
          <w:bCs/>
          <w:sz w:val="28"/>
          <w:szCs w:val="24"/>
          <w:lang w:eastAsia="ru-RU"/>
        </w:rPr>
        <w:t>АДМИНИСТРАЦИЯ</w:t>
      </w:r>
      <w:r w:rsidR="00692C48" w:rsidRPr="001966D3">
        <w:rPr>
          <w:b/>
          <w:bCs/>
          <w:sz w:val="28"/>
          <w:szCs w:val="24"/>
          <w:lang w:eastAsia="ru-RU"/>
        </w:rPr>
        <w:t xml:space="preserve"> ТАБОРИНСКОГО МУНИЦИПАЛЬНОГО РАЙОНА</w:t>
      </w:r>
    </w:p>
    <w:p w:rsidR="00692C48" w:rsidRPr="001966D3" w:rsidRDefault="00692C48" w:rsidP="001966D3">
      <w:pPr>
        <w:spacing w:after="0" w:line="240" w:lineRule="auto"/>
        <w:jc w:val="center"/>
        <w:rPr>
          <w:b/>
          <w:bCs/>
          <w:sz w:val="28"/>
          <w:szCs w:val="24"/>
          <w:lang w:eastAsia="ru-RU"/>
        </w:rPr>
      </w:pPr>
    </w:p>
    <w:p w:rsidR="00692C48" w:rsidRPr="001966D3" w:rsidRDefault="00692C48" w:rsidP="001966D3">
      <w:pPr>
        <w:keepNext/>
        <w:spacing w:after="0" w:line="240" w:lineRule="auto"/>
        <w:jc w:val="center"/>
        <w:outlineLvl w:val="0"/>
        <w:rPr>
          <w:b/>
          <w:bCs/>
          <w:sz w:val="32"/>
          <w:szCs w:val="24"/>
          <w:lang w:eastAsia="ru-RU"/>
        </w:rPr>
      </w:pPr>
      <w:r w:rsidRPr="001966D3">
        <w:rPr>
          <w:b/>
          <w:bCs/>
          <w:sz w:val="32"/>
          <w:szCs w:val="24"/>
          <w:lang w:eastAsia="ru-RU"/>
        </w:rPr>
        <w:t xml:space="preserve">  П О С Т А Н О В Л Е Н И Е</w:t>
      </w:r>
    </w:p>
    <w:p w:rsidR="00692C48" w:rsidRPr="001966D3" w:rsidRDefault="00692C48" w:rsidP="001966D3">
      <w:pPr>
        <w:keepNext/>
        <w:spacing w:after="0" w:line="240" w:lineRule="auto"/>
        <w:jc w:val="center"/>
        <w:outlineLvl w:val="0"/>
        <w:rPr>
          <w:b/>
          <w:bCs/>
          <w:sz w:val="28"/>
          <w:szCs w:val="24"/>
          <w:lang w:eastAsia="ru-RU"/>
        </w:rPr>
      </w:pPr>
    </w:p>
    <w:tbl>
      <w:tblPr>
        <w:tblW w:w="0" w:type="auto"/>
        <w:tblInd w:w="-72" w:type="dxa"/>
        <w:tblBorders>
          <w:top w:val="thinThickLargeGap" w:sz="24" w:space="0" w:color="auto"/>
        </w:tblBorders>
        <w:tblLook w:val="0000" w:firstRow="0" w:lastRow="0" w:firstColumn="0" w:lastColumn="0" w:noHBand="0" w:noVBand="0"/>
      </w:tblPr>
      <w:tblGrid>
        <w:gridCol w:w="9709"/>
      </w:tblGrid>
      <w:tr w:rsidR="00692C48" w:rsidRPr="00505111" w:rsidTr="00A269EB">
        <w:trPr>
          <w:trHeight w:val="100"/>
        </w:trPr>
        <w:tc>
          <w:tcPr>
            <w:tcW w:w="9720" w:type="dxa"/>
            <w:tcBorders>
              <w:top w:val="thinThickLargeGap" w:sz="24" w:space="0" w:color="auto"/>
            </w:tcBorders>
          </w:tcPr>
          <w:p w:rsidR="00692C48" w:rsidRPr="001966D3" w:rsidRDefault="00692C48" w:rsidP="001966D3">
            <w:pPr>
              <w:spacing w:after="0" w:line="240" w:lineRule="auto"/>
              <w:rPr>
                <w:sz w:val="28"/>
                <w:szCs w:val="24"/>
                <w:lang w:eastAsia="ru-RU"/>
              </w:rPr>
            </w:pPr>
          </w:p>
        </w:tc>
      </w:tr>
    </w:tbl>
    <w:p w:rsidR="005503C3" w:rsidRPr="005262F6" w:rsidRDefault="00692C48" w:rsidP="001966D3">
      <w:pPr>
        <w:spacing w:after="0" w:line="240" w:lineRule="auto"/>
        <w:ind w:left="-180"/>
        <w:jc w:val="both"/>
        <w:rPr>
          <w:sz w:val="28"/>
          <w:szCs w:val="24"/>
          <w:u w:val="single"/>
          <w:lang w:eastAsia="ru-RU"/>
        </w:rPr>
      </w:pPr>
      <w:r w:rsidRPr="001966D3">
        <w:rPr>
          <w:sz w:val="28"/>
          <w:szCs w:val="24"/>
          <w:lang w:eastAsia="ru-RU"/>
        </w:rPr>
        <w:t xml:space="preserve"> </w:t>
      </w:r>
      <w:proofErr w:type="gramStart"/>
      <w:r w:rsidRPr="001966D3">
        <w:rPr>
          <w:sz w:val="28"/>
          <w:szCs w:val="24"/>
          <w:lang w:eastAsia="ru-RU"/>
        </w:rPr>
        <w:t xml:space="preserve">от  </w:t>
      </w:r>
      <w:r w:rsidR="005262F6">
        <w:rPr>
          <w:sz w:val="28"/>
          <w:szCs w:val="24"/>
          <w:u w:val="single"/>
          <w:lang w:eastAsia="ru-RU"/>
        </w:rPr>
        <w:t>05.03</w:t>
      </w:r>
      <w:r w:rsidRPr="001966D3">
        <w:rPr>
          <w:sz w:val="28"/>
          <w:szCs w:val="24"/>
          <w:u w:val="single"/>
          <w:lang w:eastAsia="ru-RU"/>
        </w:rPr>
        <w:t>.20</w:t>
      </w:r>
      <w:r w:rsidR="00C9793D">
        <w:rPr>
          <w:sz w:val="28"/>
          <w:szCs w:val="24"/>
          <w:u w:val="single"/>
          <w:lang w:eastAsia="ru-RU"/>
        </w:rPr>
        <w:t>20</w:t>
      </w:r>
      <w:proofErr w:type="gramEnd"/>
      <w:r w:rsidR="00C71E3B">
        <w:rPr>
          <w:sz w:val="28"/>
          <w:szCs w:val="24"/>
          <w:u w:val="single"/>
          <w:lang w:eastAsia="ru-RU"/>
        </w:rPr>
        <w:t xml:space="preserve"> г</w:t>
      </w:r>
      <w:r w:rsidRPr="001966D3">
        <w:rPr>
          <w:sz w:val="28"/>
          <w:szCs w:val="24"/>
          <w:lang w:eastAsia="ru-RU"/>
        </w:rPr>
        <w:t xml:space="preserve">.   № </w:t>
      </w:r>
      <w:r w:rsidR="005262F6">
        <w:rPr>
          <w:sz w:val="28"/>
          <w:szCs w:val="24"/>
          <w:u w:val="single"/>
          <w:lang w:eastAsia="ru-RU"/>
        </w:rPr>
        <w:t>29</w:t>
      </w:r>
      <w:bookmarkStart w:id="0" w:name="_GoBack"/>
      <w:bookmarkEnd w:id="0"/>
    </w:p>
    <w:p w:rsidR="00692C48" w:rsidRPr="001966D3" w:rsidRDefault="00692C48" w:rsidP="001966D3">
      <w:pPr>
        <w:spacing w:after="0" w:line="240" w:lineRule="auto"/>
        <w:ind w:left="-180"/>
        <w:jc w:val="both"/>
        <w:rPr>
          <w:sz w:val="28"/>
          <w:szCs w:val="24"/>
          <w:lang w:eastAsia="ru-RU"/>
        </w:rPr>
      </w:pPr>
      <w:r w:rsidRPr="001966D3">
        <w:rPr>
          <w:sz w:val="28"/>
          <w:szCs w:val="24"/>
          <w:lang w:eastAsia="ru-RU"/>
        </w:rPr>
        <w:t xml:space="preserve"> с. Таборы</w:t>
      </w:r>
    </w:p>
    <w:p w:rsidR="00692C48" w:rsidRDefault="00692C48" w:rsidP="001F3F46">
      <w:pPr>
        <w:spacing w:after="0" w:line="240" w:lineRule="auto"/>
        <w:ind w:firstLine="709"/>
        <w:rPr>
          <w:sz w:val="28"/>
          <w:szCs w:val="28"/>
        </w:rPr>
      </w:pPr>
    </w:p>
    <w:p w:rsidR="005E654A" w:rsidRDefault="005E654A" w:rsidP="005E654A">
      <w:pPr>
        <w:widowControl w:val="0"/>
        <w:spacing w:after="0" w:line="317" w:lineRule="exact"/>
        <w:ind w:right="340"/>
        <w:jc w:val="center"/>
        <w:rPr>
          <w:rFonts w:eastAsia="Times New Roman"/>
          <w:b/>
          <w:bCs/>
          <w:i/>
          <w:iCs/>
          <w:color w:val="000000"/>
          <w:sz w:val="29"/>
          <w:szCs w:val="29"/>
          <w:lang w:eastAsia="ru-RU"/>
        </w:rPr>
      </w:pPr>
      <w:r w:rsidRPr="005E654A">
        <w:rPr>
          <w:rFonts w:eastAsia="Times New Roman"/>
          <w:b/>
          <w:bCs/>
          <w:i/>
          <w:iCs/>
          <w:color w:val="000000"/>
          <w:sz w:val="29"/>
          <w:szCs w:val="29"/>
          <w:lang w:eastAsia="ru-RU"/>
        </w:rPr>
        <w:t>О разрешении на использование земель</w:t>
      </w:r>
      <w:r w:rsidRPr="005E654A">
        <w:rPr>
          <w:rFonts w:eastAsia="Times New Roman"/>
          <w:i/>
          <w:iCs/>
          <w:color w:val="000000"/>
          <w:sz w:val="54"/>
          <w:szCs w:val="54"/>
          <w:shd w:val="clear" w:color="auto" w:fill="FFFFFF"/>
          <w:lang w:eastAsia="ru-RU"/>
        </w:rPr>
        <w:t>,</w:t>
      </w:r>
      <w:r w:rsidR="00C9793D">
        <w:rPr>
          <w:rFonts w:eastAsia="Times New Roman"/>
          <w:i/>
          <w:iCs/>
          <w:color w:val="000000"/>
          <w:sz w:val="54"/>
          <w:szCs w:val="54"/>
          <w:shd w:val="clear" w:color="auto" w:fill="FFFFFF"/>
          <w:lang w:eastAsia="ru-RU"/>
        </w:rPr>
        <w:t xml:space="preserve"> </w:t>
      </w:r>
      <w:r w:rsidRPr="005E654A">
        <w:rPr>
          <w:rFonts w:eastAsia="Times New Roman"/>
          <w:b/>
          <w:bCs/>
          <w:i/>
          <w:iCs/>
          <w:color w:val="000000"/>
          <w:sz w:val="29"/>
          <w:szCs w:val="29"/>
          <w:lang w:eastAsia="ru-RU"/>
        </w:rPr>
        <w:t>находящихся в государственной или муниципальной собственности в кадастровом квартале</w:t>
      </w:r>
      <w:r>
        <w:rPr>
          <w:rFonts w:eastAsia="Times New Roman"/>
          <w:b/>
          <w:bCs/>
          <w:i/>
          <w:iCs/>
          <w:color w:val="000000"/>
          <w:sz w:val="29"/>
          <w:szCs w:val="29"/>
          <w:lang w:eastAsia="ru-RU"/>
        </w:rPr>
        <w:t xml:space="preserve"> 66:26</w:t>
      </w:r>
      <w:r w:rsidRPr="005E654A">
        <w:rPr>
          <w:rFonts w:eastAsia="Times New Roman"/>
          <w:b/>
          <w:bCs/>
          <w:i/>
          <w:iCs/>
          <w:color w:val="000000"/>
          <w:sz w:val="29"/>
          <w:szCs w:val="29"/>
          <w:lang w:eastAsia="ru-RU"/>
        </w:rPr>
        <w:t>:</w:t>
      </w:r>
      <w:r w:rsidR="00C9793D">
        <w:rPr>
          <w:rFonts w:eastAsia="Times New Roman"/>
          <w:b/>
          <w:bCs/>
          <w:i/>
          <w:iCs/>
          <w:color w:val="000000"/>
          <w:sz w:val="29"/>
          <w:szCs w:val="29"/>
          <w:lang w:eastAsia="ru-RU"/>
        </w:rPr>
        <w:t>08</w:t>
      </w:r>
      <w:r w:rsidRPr="005E654A">
        <w:rPr>
          <w:rFonts w:eastAsia="Times New Roman"/>
          <w:b/>
          <w:bCs/>
          <w:i/>
          <w:iCs/>
          <w:color w:val="000000"/>
          <w:sz w:val="29"/>
          <w:szCs w:val="29"/>
          <w:lang w:eastAsia="ru-RU"/>
        </w:rPr>
        <w:t>0</w:t>
      </w:r>
      <w:r w:rsidR="00C9793D">
        <w:rPr>
          <w:rFonts w:eastAsia="Times New Roman"/>
          <w:b/>
          <w:bCs/>
          <w:i/>
          <w:iCs/>
          <w:color w:val="000000"/>
          <w:sz w:val="29"/>
          <w:szCs w:val="29"/>
          <w:lang w:eastAsia="ru-RU"/>
        </w:rPr>
        <w:t>3</w:t>
      </w:r>
      <w:r w:rsidRPr="005E654A">
        <w:rPr>
          <w:rFonts w:eastAsia="Times New Roman"/>
          <w:b/>
          <w:bCs/>
          <w:i/>
          <w:iCs/>
          <w:color w:val="000000"/>
          <w:sz w:val="29"/>
          <w:szCs w:val="29"/>
          <w:lang w:eastAsia="ru-RU"/>
        </w:rPr>
        <w:t>00</w:t>
      </w:r>
      <w:r w:rsidR="00C9793D">
        <w:rPr>
          <w:rFonts w:eastAsia="Times New Roman"/>
          <w:b/>
          <w:bCs/>
          <w:i/>
          <w:iCs/>
          <w:color w:val="000000"/>
          <w:sz w:val="29"/>
          <w:szCs w:val="29"/>
          <w:lang w:eastAsia="ru-RU"/>
        </w:rPr>
        <w:t>3</w:t>
      </w:r>
    </w:p>
    <w:p w:rsidR="005E654A" w:rsidRPr="005E654A" w:rsidRDefault="005E654A" w:rsidP="005E654A">
      <w:pPr>
        <w:widowControl w:val="0"/>
        <w:spacing w:after="0" w:line="317" w:lineRule="exact"/>
        <w:ind w:right="340"/>
        <w:jc w:val="center"/>
        <w:rPr>
          <w:rFonts w:eastAsia="Times New Roman"/>
          <w:b/>
          <w:bCs/>
          <w:i/>
          <w:iCs/>
          <w:sz w:val="29"/>
          <w:szCs w:val="29"/>
          <w:lang w:eastAsia="ru-RU"/>
        </w:rPr>
      </w:pPr>
    </w:p>
    <w:p w:rsidR="00692C48" w:rsidRPr="002D5257" w:rsidRDefault="005E654A" w:rsidP="005E654A">
      <w:pPr>
        <w:widowControl w:val="0"/>
        <w:spacing w:after="333" w:line="322" w:lineRule="exact"/>
        <w:ind w:left="20" w:right="20" w:firstLine="720"/>
        <w:jc w:val="both"/>
        <w:rPr>
          <w:b/>
          <w:sz w:val="28"/>
          <w:szCs w:val="28"/>
        </w:rPr>
      </w:pPr>
      <w:r w:rsidRPr="005E654A">
        <w:rPr>
          <w:rFonts w:eastAsia="Times New Roman"/>
          <w:color w:val="000000"/>
          <w:sz w:val="27"/>
          <w:szCs w:val="27"/>
          <w:lang w:eastAsia="ru-RU"/>
        </w:rPr>
        <w:t xml:space="preserve">Руководствуясь статьями 39.1, 39.2, подпунктом 6 пункта 1 статьи 39.33, пунктом 3 статьи 39.36 Земельного кодекса Российской Федерации от 25.10.2001 № 136-ФЗ, Федеральным законом от 06.10.2003 № 131-ФЗ «Об общих принципах организации местного самоуправления в Российской Федерации», Федеральным законом от 29.12.2004 № 191-ФЗ «О введении в действие Градостроительного кодекса РФ», Законом Свердловской области от 15.07.2013 № 75-ОЗ «Об установлении на территории Свердловской области случаев, при которых не требуется получение разрешения на строительство»,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Свердловской области от 10.06.2015 № 482-ПП «Об утверждении порядка и условий размещения объектов, виды которых устанавливаются правительством Российской Федерации,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</w:t>
      </w:r>
      <w:r>
        <w:rPr>
          <w:rFonts w:eastAsia="Times New Roman"/>
          <w:color w:val="000000"/>
          <w:sz w:val="27"/>
          <w:szCs w:val="27"/>
          <w:lang w:eastAsia="ru-RU"/>
        </w:rPr>
        <w:t>р</w:t>
      </w:r>
      <w:r w:rsidR="00692C48" w:rsidRPr="002D5257">
        <w:rPr>
          <w:sz w:val="28"/>
          <w:szCs w:val="28"/>
        </w:rPr>
        <w:t xml:space="preserve">уководствуясь ст. </w:t>
      </w:r>
      <w:r w:rsidR="003D4984">
        <w:rPr>
          <w:sz w:val="28"/>
          <w:szCs w:val="28"/>
        </w:rPr>
        <w:t>30</w:t>
      </w:r>
      <w:r w:rsidR="00692C48" w:rsidRPr="002D5257">
        <w:rPr>
          <w:sz w:val="28"/>
          <w:szCs w:val="28"/>
        </w:rPr>
        <w:t xml:space="preserve"> Устава Таборинского муниципального района,</w:t>
      </w:r>
    </w:p>
    <w:p w:rsidR="00692C48" w:rsidRPr="002D5257" w:rsidRDefault="00692C48" w:rsidP="00557138">
      <w:pPr>
        <w:spacing w:after="0" w:line="240" w:lineRule="auto"/>
        <w:jc w:val="both"/>
        <w:rPr>
          <w:b/>
          <w:sz w:val="28"/>
          <w:szCs w:val="28"/>
        </w:rPr>
      </w:pPr>
      <w:r w:rsidRPr="002D5257">
        <w:rPr>
          <w:b/>
          <w:sz w:val="28"/>
          <w:szCs w:val="28"/>
        </w:rPr>
        <w:t>ПОСТАНОВЛЯ</w:t>
      </w:r>
      <w:r w:rsidR="005262F6">
        <w:rPr>
          <w:b/>
          <w:sz w:val="28"/>
          <w:szCs w:val="28"/>
        </w:rPr>
        <w:t>ЕТ</w:t>
      </w:r>
      <w:r w:rsidRPr="002D5257">
        <w:rPr>
          <w:b/>
          <w:sz w:val="28"/>
          <w:szCs w:val="28"/>
        </w:rPr>
        <w:t>:</w:t>
      </w:r>
    </w:p>
    <w:p w:rsidR="005E654A" w:rsidRPr="005E654A" w:rsidRDefault="005E654A" w:rsidP="004744B6">
      <w:pPr>
        <w:numPr>
          <w:ilvl w:val="0"/>
          <w:numId w:val="1"/>
        </w:numPr>
        <w:spacing w:after="0"/>
        <w:ind w:right="-2" w:firstLine="284"/>
        <w:jc w:val="both"/>
        <w:rPr>
          <w:color w:val="000000"/>
          <w:sz w:val="28"/>
          <w:szCs w:val="28"/>
        </w:rPr>
      </w:pPr>
      <w:r w:rsidRPr="005E654A">
        <w:rPr>
          <w:color w:val="000000"/>
          <w:sz w:val="28"/>
          <w:szCs w:val="28"/>
        </w:rPr>
        <w:t xml:space="preserve">Разрешить </w:t>
      </w:r>
      <w:r w:rsidR="001C1B61">
        <w:rPr>
          <w:color w:val="000000"/>
          <w:sz w:val="28"/>
          <w:szCs w:val="28"/>
        </w:rPr>
        <w:t xml:space="preserve">открытому </w:t>
      </w:r>
      <w:r w:rsidRPr="005E654A">
        <w:rPr>
          <w:color w:val="000000"/>
          <w:sz w:val="28"/>
          <w:szCs w:val="28"/>
        </w:rPr>
        <w:t>акционерному обществу «</w:t>
      </w:r>
      <w:r w:rsidR="001C1B61">
        <w:rPr>
          <w:color w:val="000000"/>
          <w:sz w:val="28"/>
          <w:szCs w:val="28"/>
        </w:rPr>
        <w:t>Межрегиональная распределительная сетевая компания Урала»</w:t>
      </w:r>
      <w:r w:rsidRPr="005E654A">
        <w:rPr>
          <w:color w:val="000000"/>
          <w:sz w:val="28"/>
          <w:szCs w:val="28"/>
        </w:rPr>
        <w:t xml:space="preserve">», </w:t>
      </w:r>
      <w:r w:rsidR="001C1B61">
        <w:rPr>
          <w:color w:val="000000"/>
          <w:sz w:val="28"/>
          <w:szCs w:val="28"/>
        </w:rPr>
        <w:t>620026</w:t>
      </w:r>
      <w:r w:rsidR="00D02E96" w:rsidRPr="00D02E96">
        <w:rPr>
          <w:color w:val="000000"/>
          <w:sz w:val="28"/>
          <w:szCs w:val="28"/>
        </w:rPr>
        <w:t xml:space="preserve">, </w:t>
      </w:r>
      <w:r w:rsidR="00D02E96">
        <w:rPr>
          <w:color w:val="000000"/>
          <w:sz w:val="28"/>
          <w:szCs w:val="28"/>
        </w:rPr>
        <w:t>Свердловская область</w:t>
      </w:r>
      <w:r w:rsidR="00D02E96" w:rsidRPr="00D02E96">
        <w:rPr>
          <w:color w:val="000000"/>
          <w:sz w:val="28"/>
          <w:szCs w:val="28"/>
        </w:rPr>
        <w:t xml:space="preserve">, </w:t>
      </w:r>
      <w:r w:rsidR="00D02E96">
        <w:rPr>
          <w:color w:val="000000"/>
          <w:sz w:val="28"/>
          <w:szCs w:val="28"/>
        </w:rPr>
        <w:t xml:space="preserve">г. Екатеринбург, ул. </w:t>
      </w:r>
      <w:r w:rsidR="001C1B61">
        <w:rPr>
          <w:color w:val="000000"/>
          <w:sz w:val="28"/>
          <w:szCs w:val="28"/>
        </w:rPr>
        <w:t>Мамина –Сибиряка, 140</w:t>
      </w:r>
      <w:r w:rsidRPr="005E654A">
        <w:rPr>
          <w:color w:val="000000"/>
          <w:sz w:val="28"/>
          <w:szCs w:val="28"/>
        </w:rPr>
        <w:t xml:space="preserve">, </w:t>
      </w:r>
      <w:r w:rsidRPr="008B32B1">
        <w:rPr>
          <w:color w:val="000000"/>
          <w:sz w:val="28"/>
          <w:szCs w:val="28"/>
        </w:rPr>
        <w:t xml:space="preserve">ОГРН </w:t>
      </w:r>
      <w:r w:rsidR="008B32B1">
        <w:rPr>
          <w:color w:val="000000"/>
          <w:sz w:val="28"/>
          <w:szCs w:val="28"/>
        </w:rPr>
        <w:t>1056604000970</w:t>
      </w:r>
      <w:r w:rsidRPr="008B32B1">
        <w:rPr>
          <w:color w:val="000000"/>
          <w:sz w:val="28"/>
          <w:szCs w:val="28"/>
        </w:rPr>
        <w:t xml:space="preserve">, ИНН </w:t>
      </w:r>
      <w:r w:rsidR="00D02E96" w:rsidRPr="008B32B1">
        <w:rPr>
          <w:color w:val="000000"/>
          <w:sz w:val="28"/>
          <w:szCs w:val="28"/>
        </w:rPr>
        <w:t xml:space="preserve"> </w:t>
      </w:r>
      <w:r w:rsidR="008B32B1">
        <w:rPr>
          <w:color w:val="000000"/>
          <w:sz w:val="28"/>
          <w:szCs w:val="28"/>
        </w:rPr>
        <w:t>6671163413</w:t>
      </w:r>
      <w:r w:rsidRPr="008B32B1">
        <w:rPr>
          <w:color w:val="000000"/>
          <w:sz w:val="28"/>
          <w:szCs w:val="28"/>
        </w:rPr>
        <w:t xml:space="preserve">, </w:t>
      </w:r>
      <w:r w:rsidR="004744B6">
        <w:rPr>
          <w:color w:val="000000"/>
          <w:sz w:val="28"/>
          <w:szCs w:val="28"/>
        </w:rPr>
        <w:t xml:space="preserve">КПП 660231001, </w:t>
      </w:r>
      <w:r w:rsidR="008B32B1">
        <w:rPr>
          <w:color w:val="000000"/>
          <w:sz w:val="28"/>
          <w:szCs w:val="28"/>
        </w:rPr>
        <w:t>и</w:t>
      </w:r>
      <w:r w:rsidRPr="005E654A">
        <w:rPr>
          <w:color w:val="000000"/>
          <w:sz w:val="28"/>
          <w:szCs w:val="28"/>
        </w:rPr>
        <w:t>спользование земель,</w:t>
      </w:r>
      <w:r w:rsidR="001D0134">
        <w:rPr>
          <w:color w:val="000000"/>
          <w:sz w:val="28"/>
          <w:szCs w:val="28"/>
        </w:rPr>
        <w:t xml:space="preserve"> общей площадью </w:t>
      </w:r>
      <w:r w:rsidR="00C9793D">
        <w:rPr>
          <w:color w:val="000000"/>
          <w:sz w:val="28"/>
          <w:szCs w:val="28"/>
        </w:rPr>
        <w:t>191</w:t>
      </w:r>
      <w:r w:rsidR="001A59D5">
        <w:rPr>
          <w:color w:val="000000"/>
          <w:sz w:val="28"/>
          <w:szCs w:val="28"/>
        </w:rPr>
        <w:t xml:space="preserve"> </w:t>
      </w:r>
      <w:proofErr w:type="spellStart"/>
      <w:r w:rsidR="001D0134">
        <w:rPr>
          <w:color w:val="000000"/>
          <w:sz w:val="28"/>
          <w:szCs w:val="28"/>
        </w:rPr>
        <w:t>кв.м</w:t>
      </w:r>
      <w:proofErr w:type="spellEnd"/>
      <w:r w:rsidR="001D0134">
        <w:rPr>
          <w:color w:val="000000"/>
          <w:sz w:val="28"/>
          <w:szCs w:val="28"/>
        </w:rPr>
        <w:t>.</w:t>
      </w:r>
      <w:r w:rsidRPr="005E654A">
        <w:rPr>
          <w:color w:val="000000"/>
          <w:sz w:val="28"/>
          <w:szCs w:val="28"/>
        </w:rPr>
        <w:t xml:space="preserve"> </w:t>
      </w:r>
      <w:r w:rsidR="00331B69">
        <w:rPr>
          <w:color w:val="000000"/>
          <w:sz w:val="28"/>
          <w:szCs w:val="28"/>
        </w:rPr>
        <w:t>в кадастровом квартале 66:26:</w:t>
      </w:r>
      <w:r w:rsidR="00C9793D">
        <w:rPr>
          <w:color w:val="000000"/>
          <w:sz w:val="28"/>
          <w:szCs w:val="28"/>
        </w:rPr>
        <w:t>08</w:t>
      </w:r>
      <w:r w:rsidR="00484EC6">
        <w:rPr>
          <w:color w:val="000000"/>
          <w:sz w:val="28"/>
          <w:szCs w:val="28"/>
        </w:rPr>
        <w:t>0</w:t>
      </w:r>
      <w:r w:rsidR="00C9793D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0</w:t>
      </w:r>
      <w:r w:rsidR="00484EC6">
        <w:rPr>
          <w:color w:val="000000"/>
          <w:sz w:val="28"/>
          <w:szCs w:val="28"/>
        </w:rPr>
        <w:t>0</w:t>
      </w:r>
      <w:r w:rsidR="00C9793D">
        <w:rPr>
          <w:color w:val="000000"/>
          <w:sz w:val="28"/>
          <w:szCs w:val="28"/>
        </w:rPr>
        <w:t>3</w:t>
      </w:r>
      <w:r w:rsidR="001A59D5">
        <w:rPr>
          <w:color w:val="000000"/>
          <w:sz w:val="28"/>
          <w:szCs w:val="28"/>
        </w:rPr>
        <w:t xml:space="preserve"> для </w:t>
      </w:r>
      <w:r w:rsidR="00C9793D">
        <w:rPr>
          <w:color w:val="000000"/>
          <w:sz w:val="28"/>
          <w:szCs w:val="28"/>
        </w:rPr>
        <w:t xml:space="preserve">разрешения отвода для строительства линейного объекта классом напряжения до 35 </w:t>
      </w:r>
      <w:proofErr w:type="spellStart"/>
      <w:r w:rsidR="00C9793D">
        <w:rPr>
          <w:color w:val="000000"/>
          <w:sz w:val="28"/>
          <w:szCs w:val="28"/>
        </w:rPr>
        <w:t>кВ</w:t>
      </w:r>
      <w:proofErr w:type="spellEnd"/>
      <w:r w:rsidR="001C1B61">
        <w:rPr>
          <w:color w:val="000000"/>
          <w:sz w:val="28"/>
          <w:szCs w:val="28"/>
        </w:rPr>
        <w:t xml:space="preserve">, </w:t>
      </w:r>
      <w:r w:rsidR="00C9793D">
        <w:rPr>
          <w:color w:val="000000"/>
          <w:sz w:val="28"/>
          <w:szCs w:val="28"/>
        </w:rPr>
        <w:t xml:space="preserve">по адресу: </w:t>
      </w:r>
      <w:r w:rsidR="00CC2465">
        <w:rPr>
          <w:color w:val="000000"/>
          <w:sz w:val="28"/>
          <w:szCs w:val="28"/>
        </w:rPr>
        <w:t xml:space="preserve">Свердловская </w:t>
      </w:r>
      <w:r w:rsidR="00CC2465">
        <w:rPr>
          <w:color w:val="000000"/>
          <w:sz w:val="28"/>
          <w:szCs w:val="28"/>
        </w:rPr>
        <w:lastRenderedPageBreak/>
        <w:t>область, Таборинский район, д. Чулино, ул. Проезжая, 11а (</w:t>
      </w:r>
      <w:proofErr w:type="spellStart"/>
      <w:r w:rsidR="00CC2465">
        <w:rPr>
          <w:color w:val="000000"/>
          <w:sz w:val="28"/>
          <w:szCs w:val="28"/>
        </w:rPr>
        <w:t>Шек</w:t>
      </w:r>
      <w:proofErr w:type="spellEnd"/>
      <w:r w:rsidR="00CC2465">
        <w:rPr>
          <w:color w:val="000000"/>
          <w:sz w:val="28"/>
          <w:szCs w:val="28"/>
        </w:rPr>
        <w:t xml:space="preserve"> А.В.). ТП 1521. ЭСК ПС 110/10 </w:t>
      </w:r>
      <w:proofErr w:type="spellStart"/>
      <w:r w:rsidR="00CC2465">
        <w:rPr>
          <w:color w:val="000000"/>
          <w:sz w:val="28"/>
          <w:szCs w:val="28"/>
        </w:rPr>
        <w:t>кВ</w:t>
      </w:r>
      <w:proofErr w:type="spellEnd"/>
      <w:r w:rsidR="00CC2465">
        <w:rPr>
          <w:color w:val="000000"/>
          <w:sz w:val="28"/>
          <w:szCs w:val="28"/>
        </w:rPr>
        <w:t xml:space="preserve"> Кузнецово (0,056 км), </w:t>
      </w:r>
      <w:r w:rsidR="001D0134" w:rsidRPr="005E654A">
        <w:rPr>
          <w:color w:val="000000"/>
          <w:sz w:val="28"/>
          <w:szCs w:val="28"/>
        </w:rPr>
        <w:t xml:space="preserve">согласно схемы расположения </w:t>
      </w:r>
      <w:r w:rsidR="001D0134">
        <w:rPr>
          <w:color w:val="000000"/>
          <w:sz w:val="28"/>
          <w:szCs w:val="28"/>
        </w:rPr>
        <w:t xml:space="preserve">земельного участка или земельных участков на </w:t>
      </w:r>
      <w:r w:rsidRPr="005E654A">
        <w:rPr>
          <w:color w:val="000000"/>
          <w:sz w:val="28"/>
          <w:szCs w:val="28"/>
        </w:rPr>
        <w:t xml:space="preserve">кадастровом плане территории, </w:t>
      </w:r>
      <w:r w:rsidR="001D0134">
        <w:rPr>
          <w:color w:val="000000"/>
          <w:sz w:val="28"/>
          <w:szCs w:val="28"/>
        </w:rPr>
        <w:t xml:space="preserve">на срок </w:t>
      </w:r>
      <w:r w:rsidR="00500DBF">
        <w:rPr>
          <w:color w:val="000000"/>
          <w:sz w:val="28"/>
          <w:szCs w:val="28"/>
        </w:rPr>
        <w:t>1</w:t>
      </w:r>
      <w:r w:rsidR="00573F11">
        <w:rPr>
          <w:color w:val="000000"/>
          <w:sz w:val="28"/>
          <w:szCs w:val="28"/>
        </w:rPr>
        <w:t>2</w:t>
      </w:r>
      <w:r w:rsidR="001D0134">
        <w:rPr>
          <w:color w:val="000000"/>
          <w:sz w:val="28"/>
          <w:szCs w:val="28"/>
        </w:rPr>
        <w:t xml:space="preserve"> месяцев.</w:t>
      </w:r>
    </w:p>
    <w:p w:rsidR="005E654A" w:rsidRPr="005E654A" w:rsidRDefault="005E654A" w:rsidP="001B79CF">
      <w:pPr>
        <w:numPr>
          <w:ilvl w:val="0"/>
          <w:numId w:val="1"/>
        </w:numPr>
        <w:spacing w:after="0"/>
        <w:ind w:right="-2" w:firstLine="426"/>
        <w:jc w:val="both"/>
        <w:rPr>
          <w:color w:val="000000"/>
          <w:sz w:val="28"/>
          <w:szCs w:val="28"/>
        </w:rPr>
      </w:pPr>
      <w:r w:rsidRPr="005E654A">
        <w:rPr>
          <w:color w:val="000000"/>
          <w:sz w:val="28"/>
          <w:szCs w:val="28"/>
        </w:rPr>
        <w:t>Разъяснить что, в случае, если использование земель или земельных участков, находящихся в государственной или муниципальной собственности, на основании разрешений на использование земель или земельных участков привело к порче, либо уничтожению плодородного слоя почвы в границах таких земель или земельных участков, лица, которые пользовались такими землями или земельными участками, обязаны:</w:t>
      </w:r>
    </w:p>
    <w:p w:rsidR="005E654A" w:rsidRPr="005E654A" w:rsidRDefault="005E654A" w:rsidP="004744B6">
      <w:pPr>
        <w:numPr>
          <w:ilvl w:val="1"/>
          <w:numId w:val="1"/>
        </w:numPr>
        <w:spacing w:after="0"/>
        <w:ind w:right="-2" w:firstLine="567"/>
        <w:jc w:val="both"/>
        <w:rPr>
          <w:color w:val="000000"/>
          <w:sz w:val="28"/>
          <w:szCs w:val="28"/>
        </w:rPr>
      </w:pPr>
      <w:r w:rsidRPr="005E654A">
        <w:rPr>
          <w:color w:val="000000"/>
          <w:sz w:val="28"/>
          <w:szCs w:val="28"/>
        </w:rPr>
        <w:t>Привести такие земли или земельные участки в состояние, пригодное для их использования в соответствии с разрешенным использованием;</w:t>
      </w:r>
    </w:p>
    <w:p w:rsidR="005E654A" w:rsidRPr="005E654A" w:rsidRDefault="005E654A" w:rsidP="004744B6">
      <w:pPr>
        <w:numPr>
          <w:ilvl w:val="1"/>
          <w:numId w:val="1"/>
        </w:numPr>
        <w:spacing w:after="0"/>
        <w:ind w:right="-2" w:firstLine="567"/>
        <w:jc w:val="both"/>
        <w:rPr>
          <w:color w:val="000000"/>
          <w:sz w:val="28"/>
          <w:szCs w:val="28"/>
        </w:rPr>
      </w:pPr>
      <w:r w:rsidRPr="005E654A">
        <w:rPr>
          <w:color w:val="000000"/>
          <w:sz w:val="28"/>
          <w:szCs w:val="28"/>
        </w:rPr>
        <w:t>Выполнить необходимые работы по рекультивации таких земель или земельных участков.</w:t>
      </w:r>
    </w:p>
    <w:p w:rsidR="005E654A" w:rsidRPr="005E654A" w:rsidRDefault="005E654A" w:rsidP="005E654A">
      <w:pPr>
        <w:numPr>
          <w:ilvl w:val="0"/>
          <w:numId w:val="1"/>
        </w:numPr>
        <w:spacing w:after="0"/>
        <w:ind w:right="-2" w:firstLine="426"/>
        <w:jc w:val="both"/>
        <w:rPr>
          <w:color w:val="000000"/>
          <w:sz w:val="28"/>
          <w:szCs w:val="28"/>
        </w:rPr>
      </w:pPr>
      <w:r w:rsidRPr="005E654A">
        <w:rPr>
          <w:color w:val="000000"/>
          <w:sz w:val="28"/>
          <w:szCs w:val="28"/>
        </w:rPr>
        <w:t>Действие разрешения на использование земель, находящихся в государственной или муниципальной собственности, прекращается со дня предоставления земельного участка гражданину или юридическому лицу.</w:t>
      </w:r>
    </w:p>
    <w:p w:rsidR="005E654A" w:rsidRPr="005E654A" w:rsidRDefault="005E654A" w:rsidP="004744B6">
      <w:pPr>
        <w:spacing w:after="0"/>
        <w:ind w:left="-142" w:right="-2" w:firstLine="568"/>
        <w:jc w:val="both"/>
        <w:rPr>
          <w:color w:val="000000"/>
          <w:sz w:val="28"/>
          <w:szCs w:val="28"/>
        </w:rPr>
      </w:pPr>
      <w:r w:rsidRPr="005E654A">
        <w:rPr>
          <w:color w:val="000000"/>
          <w:sz w:val="28"/>
          <w:szCs w:val="28"/>
        </w:rPr>
        <w:t>Схема расположения земель, предполагаемых к использованию является неотъемлемой частью разрешения на использование земель, находящихся в государственной или муниципальной собственности.</w:t>
      </w:r>
    </w:p>
    <w:p w:rsidR="005E654A" w:rsidRDefault="005E654A" w:rsidP="004744B6">
      <w:pPr>
        <w:spacing w:after="0"/>
        <w:ind w:left="-142" w:right="-2" w:firstLine="568"/>
        <w:jc w:val="both"/>
        <w:rPr>
          <w:color w:val="000000"/>
          <w:sz w:val="28"/>
          <w:szCs w:val="28"/>
        </w:rPr>
      </w:pPr>
      <w:r w:rsidRPr="005E654A">
        <w:rPr>
          <w:color w:val="000000"/>
          <w:sz w:val="28"/>
          <w:szCs w:val="28"/>
        </w:rPr>
        <w:t>Разрешение на использование земель, находящихся в государственной или муниципальной собственности без схемы расположения земель, предполагаемых к использованию недействительно.</w:t>
      </w:r>
    </w:p>
    <w:p w:rsidR="00692C48" w:rsidRDefault="004744B6" w:rsidP="004744B6">
      <w:pPr>
        <w:spacing w:after="0"/>
        <w:ind w:right="-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660AED">
        <w:rPr>
          <w:color w:val="000000"/>
          <w:sz w:val="28"/>
          <w:szCs w:val="28"/>
        </w:rPr>
        <w:t xml:space="preserve">4. </w:t>
      </w:r>
      <w:r w:rsidR="00692C48" w:rsidRPr="002D525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D055FD" w:rsidRDefault="00D055FD" w:rsidP="00557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654A" w:rsidRDefault="005E654A" w:rsidP="00557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654A" w:rsidRDefault="005E654A" w:rsidP="00557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654A" w:rsidRDefault="005E654A" w:rsidP="00557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62F6" w:rsidRDefault="00692C48" w:rsidP="00557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D5257">
        <w:rPr>
          <w:rFonts w:ascii="Times New Roman" w:hAnsi="Times New Roman" w:cs="Times New Roman"/>
          <w:sz w:val="28"/>
          <w:szCs w:val="28"/>
        </w:rPr>
        <w:t>Глав</w:t>
      </w:r>
      <w:r w:rsidR="005262F6">
        <w:rPr>
          <w:rFonts w:ascii="Times New Roman" w:hAnsi="Times New Roman" w:cs="Times New Roman"/>
          <w:sz w:val="28"/>
          <w:szCs w:val="28"/>
        </w:rPr>
        <w:t>а</w:t>
      </w:r>
      <w:r w:rsidRPr="002D5257">
        <w:rPr>
          <w:rFonts w:ascii="Times New Roman" w:hAnsi="Times New Roman" w:cs="Times New Roman"/>
          <w:sz w:val="28"/>
          <w:szCs w:val="28"/>
        </w:rPr>
        <w:t xml:space="preserve"> Таборинского</w:t>
      </w:r>
      <w:r w:rsidR="005262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C48" w:rsidRDefault="00692C48" w:rsidP="00557138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2D5257">
        <w:rPr>
          <w:rFonts w:ascii="Times New Roman" w:hAnsi="Times New Roman"/>
          <w:sz w:val="28"/>
          <w:szCs w:val="28"/>
        </w:rPr>
        <w:t xml:space="preserve">униципального района                                                    </w:t>
      </w:r>
      <w:r w:rsidR="005262F6">
        <w:rPr>
          <w:rFonts w:ascii="Times New Roman" w:hAnsi="Times New Roman"/>
          <w:sz w:val="28"/>
          <w:szCs w:val="28"/>
        </w:rPr>
        <w:t xml:space="preserve">                   </w:t>
      </w:r>
      <w:r w:rsidRPr="002D5257">
        <w:rPr>
          <w:rFonts w:ascii="Times New Roman" w:hAnsi="Times New Roman"/>
          <w:sz w:val="28"/>
          <w:szCs w:val="28"/>
        </w:rPr>
        <w:t xml:space="preserve">В.А. </w:t>
      </w:r>
      <w:r w:rsidR="00D055FD">
        <w:rPr>
          <w:rFonts w:ascii="Times New Roman" w:hAnsi="Times New Roman"/>
          <w:sz w:val="28"/>
          <w:szCs w:val="28"/>
        </w:rPr>
        <w:t>Роененко</w:t>
      </w:r>
    </w:p>
    <w:sectPr w:rsidR="00692C48" w:rsidSect="00825759">
      <w:pgSz w:w="11906" w:h="16838"/>
      <w:pgMar w:top="993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C2509"/>
    <w:multiLevelType w:val="multilevel"/>
    <w:tmpl w:val="22EE87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7AA"/>
    <w:rsid w:val="00007CCD"/>
    <w:rsid w:val="00023FEC"/>
    <w:rsid w:val="00096233"/>
    <w:rsid w:val="000B406D"/>
    <w:rsid w:val="000F5DA8"/>
    <w:rsid w:val="00103328"/>
    <w:rsid w:val="00176103"/>
    <w:rsid w:val="001966D3"/>
    <w:rsid w:val="001A1927"/>
    <w:rsid w:val="001A59D5"/>
    <w:rsid w:val="001B7018"/>
    <w:rsid w:val="001C1B61"/>
    <w:rsid w:val="001D0134"/>
    <w:rsid w:val="001E24A9"/>
    <w:rsid w:val="001E2561"/>
    <w:rsid w:val="001F3F46"/>
    <w:rsid w:val="0022374C"/>
    <w:rsid w:val="002329D8"/>
    <w:rsid w:val="002571C6"/>
    <w:rsid w:val="002B104E"/>
    <w:rsid w:val="002B7A58"/>
    <w:rsid w:val="002D5257"/>
    <w:rsid w:val="002E4B82"/>
    <w:rsid w:val="002E62FE"/>
    <w:rsid w:val="00331B69"/>
    <w:rsid w:val="00337CD8"/>
    <w:rsid w:val="003521BF"/>
    <w:rsid w:val="003C0583"/>
    <w:rsid w:val="003C297D"/>
    <w:rsid w:val="003D0340"/>
    <w:rsid w:val="003D4984"/>
    <w:rsid w:val="003E34A8"/>
    <w:rsid w:val="00412905"/>
    <w:rsid w:val="00426FDD"/>
    <w:rsid w:val="004744B6"/>
    <w:rsid w:val="00484EC6"/>
    <w:rsid w:val="004C037E"/>
    <w:rsid w:val="004C42CA"/>
    <w:rsid w:val="004F1E9A"/>
    <w:rsid w:val="00500DBF"/>
    <w:rsid w:val="00505111"/>
    <w:rsid w:val="00507A7C"/>
    <w:rsid w:val="005262F6"/>
    <w:rsid w:val="00534762"/>
    <w:rsid w:val="00535BAA"/>
    <w:rsid w:val="005503C3"/>
    <w:rsid w:val="00557138"/>
    <w:rsid w:val="00573F11"/>
    <w:rsid w:val="00585C50"/>
    <w:rsid w:val="00594DCB"/>
    <w:rsid w:val="005C1972"/>
    <w:rsid w:val="005E1E77"/>
    <w:rsid w:val="005E654A"/>
    <w:rsid w:val="00606D15"/>
    <w:rsid w:val="0064512F"/>
    <w:rsid w:val="00660AED"/>
    <w:rsid w:val="00692C48"/>
    <w:rsid w:val="006960FE"/>
    <w:rsid w:val="006F1935"/>
    <w:rsid w:val="006F69F7"/>
    <w:rsid w:val="0078083A"/>
    <w:rsid w:val="007D7453"/>
    <w:rsid w:val="007E660D"/>
    <w:rsid w:val="007F6BD3"/>
    <w:rsid w:val="008009C4"/>
    <w:rsid w:val="00825759"/>
    <w:rsid w:val="008864BE"/>
    <w:rsid w:val="008B32B1"/>
    <w:rsid w:val="008C2015"/>
    <w:rsid w:val="008C31C4"/>
    <w:rsid w:val="008D35D8"/>
    <w:rsid w:val="00902162"/>
    <w:rsid w:val="0091373D"/>
    <w:rsid w:val="00920890"/>
    <w:rsid w:val="00957086"/>
    <w:rsid w:val="009A1F5D"/>
    <w:rsid w:val="009A7195"/>
    <w:rsid w:val="00A14BB7"/>
    <w:rsid w:val="00A269EB"/>
    <w:rsid w:val="00A33704"/>
    <w:rsid w:val="00A41CAA"/>
    <w:rsid w:val="00A630ED"/>
    <w:rsid w:val="00A85A46"/>
    <w:rsid w:val="00A86557"/>
    <w:rsid w:val="00AA4931"/>
    <w:rsid w:val="00AC5BCB"/>
    <w:rsid w:val="00AD573F"/>
    <w:rsid w:val="00AE12EA"/>
    <w:rsid w:val="00AE3B3B"/>
    <w:rsid w:val="00AF58C9"/>
    <w:rsid w:val="00B004C6"/>
    <w:rsid w:val="00B1193A"/>
    <w:rsid w:val="00B505E8"/>
    <w:rsid w:val="00B75917"/>
    <w:rsid w:val="00BC27F0"/>
    <w:rsid w:val="00BD522D"/>
    <w:rsid w:val="00BF4C07"/>
    <w:rsid w:val="00BF6BA3"/>
    <w:rsid w:val="00C23BCE"/>
    <w:rsid w:val="00C71E3B"/>
    <w:rsid w:val="00C77E6A"/>
    <w:rsid w:val="00C91AA0"/>
    <w:rsid w:val="00C9793D"/>
    <w:rsid w:val="00CC21B6"/>
    <w:rsid w:val="00CC2465"/>
    <w:rsid w:val="00CE09FB"/>
    <w:rsid w:val="00CE17AB"/>
    <w:rsid w:val="00D02E96"/>
    <w:rsid w:val="00D055FD"/>
    <w:rsid w:val="00D57205"/>
    <w:rsid w:val="00D57A7B"/>
    <w:rsid w:val="00D635C8"/>
    <w:rsid w:val="00D829ED"/>
    <w:rsid w:val="00D947AA"/>
    <w:rsid w:val="00DD447C"/>
    <w:rsid w:val="00DD736A"/>
    <w:rsid w:val="00DF17E5"/>
    <w:rsid w:val="00E0287A"/>
    <w:rsid w:val="00E0473B"/>
    <w:rsid w:val="00E068A5"/>
    <w:rsid w:val="00E70406"/>
    <w:rsid w:val="00F00D86"/>
    <w:rsid w:val="00F0381E"/>
    <w:rsid w:val="00F353EE"/>
    <w:rsid w:val="00F42A9B"/>
    <w:rsid w:val="00F519C0"/>
    <w:rsid w:val="00F747F3"/>
    <w:rsid w:val="00F76EBC"/>
    <w:rsid w:val="00F9125D"/>
    <w:rsid w:val="00FB0BC1"/>
    <w:rsid w:val="00FE52DE"/>
    <w:rsid w:val="00FE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1479349-31B8-4E72-952A-F96C6B4A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7AB"/>
    <w:pPr>
      <w:spacing w:after="200" w:line="276" w:lineRule="auto"/>
    </w:pPr>
    <w:rPr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F3F46"/>
    <w:pPr>
      <w:keepNext/>
      <w:spacing w:after="0" w:line="240" w:lineRule="auto"/>
      <w:jc w:val="center"/>
      <w:outlineLvl w:val="0"/>
    </w:pPr>
    <w:rPr>
      <w:rFonts w:eastAsia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F3F46"/>
    <w:rPr>
      <w:rFonts w:eastAsia="Times New Roman" w:cs="Times New Roman"/>
      <w:b/>
      <w:sz w:val="20"/>
      <w:szCs w:val="20"/>
      <w:lang w:eastAsia="ru-RU"/>
    </w:rPr>
  </w:style>
  <w:style w:type="character" w:customStyle="1" w:styleId="blk">
    <w:name w:val="blk"/>
    <w:uiPriority w:val="99"/>
    <w:rsid w:val="00D947AA"/>
    <w:rPr>
      <w:rFonts w:cs="Times New Roman"/>
    </w:rPr>
  </w:style>
  <w:style w:type="character" w:customStyle="1" w:styleId="apple-converted-space">
    <w:name w:val="apple-converted-space"/>
    <w:uiPriority w:val="99"/>
    <w:rsid w:val="00D947AA"/>
    <w:rPr>
      <w:rFonts w:cs="Times New Roman"/>
    </w:rPr>
  </w:style>
  <w:style w:type="character" w:styleId="a3">
    <w:name w:val="Hyperlink"/>
    <w:uiPriority w:val="99"/>
    <w:semiHidden/>
    <w:rsid w:val="00D947AA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023F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D63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635C8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1F3F46"/>
    <w:pPr>
      <w:spacing w:after="0" w:line="240" w:lineRule="auto"/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8">
    <w:name w:val="Название Знак"/>
    <w:link w:val="a7"/>
    <w:uiPriority w:val="99"/>
    <w:locked/>
    <w:rsid w:val="001F3F46"/>
    <w:rPr>
      <w:rFonts w:eastAsia="Times New Roman" w:cs="Times New Roman"/>
      <w:b/>
      <w:sz w:val="20"/>
      <w:szCs w:val="20"/>
      <w:lang w:eastAsia="ru-RU"/>
    </w:rPr>
  </w:style>
  <w:style w:type="paragraph" w:styleId="a9">
    <w:name w:val="No Spacing"/>
    <w:uiPriority w:val="99"/>
    <w:qFormat/>
    <w:rsid w:val="001F3F46"/>
    <w:rPr>
      <w:rFonts w:eastAsia="Times New Roman"/>
    </w:rPr>
  </w:style>
  <w:style w:type="paragraph" w:customStyle="1" w:styleId="ConsPlusNormal">
    <w:name w:val="ConsPlusNormal"/>
    <w:uiPriority w:val="99"/>
    <w:rsid w:val="001F3F4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Strong"/>
    <w:uiPriority w:val="99"/>
    <w:qFormat/>
    <w:rsid w:val="002D5257"/>
    <w:rPr>
      <w:rFonts w:cs="Times New Roman"/>
      <w:b/>
      <w:bCs/>
    </w:rPr>
  </w:style>
  <w:style w:type="character" w:customStyle="1" w:styleId="2Exact">
    <w:name w:val="Основной текст (2) Exact"/>
    <w:basedOn w:val="a0"/>
    <w:rsid w:val="008257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7"/>
      <w:szCs w:val="27"/>
      <w:u w:val="none"/>
    </w:rPr>
  </w:style>
  <w:style w:type="character" w:customStyle="1" w:styleId="Exact">
    <w:name w:val="Подпись к картинке Exact"/>
    <w:basedOn w:val="a0"/>
    <w:rsid w:val="008257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sid w:val="00825759"/>
    <w:rPr>
      <w:rFonts w:eastAsia="Times New Roman"/>
      <w:sz w:val="29"/>
      <w:szCs w:val="29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825759"/>
    <w:rPr>
      <w:rFonts w:eastAsia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5759"/>
    <w:pPr>
      <w:widowControl w:val="0"/>
      <w:shd w:val="clear" w:color="auto" w:fill="FFFFFF"/>
      <w:spacing w:after="540" w:line="0" w:lineRule="atLeast"/>
      <w:jc w:val="right"/>
    </w:pPr>
    <w:rPr>
      <w:rFonts w:eastAsia="Times New Roman"/>
      <w:sz w:val="29"/>
      <w:szCs w:val="29"/>
      <w:lang w:eastAsia="ru-RU"/>
    </w:rPr>
  </w:style>
  <w:style w:type="paragraph" w:customStyle="1" w:styleId="ac">
    <w:name w:val="Подпись к картинке"/>
    <w:basedOn w:val="a"/>
    <w:link w:val="ab"/>
    <w:rsid w:val="00825759"/>
    <w:pPr>
      <w:widowControl w:val="0"/>
      <w:shd w:val="clear" w:color="auto" w:fill="FFFFFF"/>
      <w:spacing w:after="0" w:line="0" w:lineRule="atLeast"/>
    </w:pPr>
    <w:rPr>
      <w:rFonts w:eastAsia="Times New Roman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43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38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8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8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8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8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8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8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8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8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8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8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8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8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8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8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431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Uwer</cp:lastModifiedBy>
  <cp:revision>7</cp:revision>
  <cp:lastPrinted>2020-03-05T08:18:00Z</cp:lastPrinted>
  <dcterms:created xsi:type="dcterms:W3CDTF">2020-03-05T03:39:00Z</dcterms:created>
  <dcterms:modified xsi:type="dcterms:W3CDTF">2020-03-05T08:18:00Z</dcterms:modified>
</cp:coreProperties>
</file>