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6D3" w:rsidRPr="001966D3" w:rsidRDefault="001966D3" w:rsidP="001966D3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1966D3">
        <w:rPr>
          <w:rFonts w:eastAsia="Times New Roman"/>
          <w:b/>
          <w:bCs/>
          <w:noProof/>
          <w:szCs w:val="24"/>
          <w:lang w:eastAsia="ru-RU"/>
        </w:rPr>
        <w:drawing>
          <wp:inline distT="0" distB="0" distL="0" distR="0">
            <wp:extent cx="524510" cy="1025525"/>
            <wp:effectExtent l="0" t="0" r="0" b="0"/>
            <wp:docPr id="3" name="Рисунок 3" descr="tbrr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brr-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D3" w:rsidRPr="001966D3" w:rsidRDefault="001966D3" w:rsidP="001966D3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:rsidR="001966D3" w:rsidRPr="001966D3" w:rsidRDefault="001966D3" w:rsidP="001966D3">
      <w:pPr>
        <w:spacing w:after="0" w:line="240" w:lineRule="auto"/>
        <w:jc w:val="center"/>
        <w:rPr>
          <w:rFonts w:eastAsia="Times New Roman"/>
          <w:b/>
          <w:bCs/>
          <w:sz w:val="28"/>
          <w:szCs w:val="24"/>
          <w:lang w:eastAsia="ru-RU"/>
        </w:rPr>
      </w:pPr>
      <w:r w:rsidRPr="001966D3">
        <w:rPr>
          <w:rFonts w:eastAsia="Times New Roman"/>
          <w:b/>
          <w:bCs/>
          <w:sz w:val="28"/>
          <w:szCs w:val="28"/>
          <w:lang w:eastAsia="ru-RU"/>
        </w:rPr>
        <w:t xml:space="preserve">  </w:t>
      </w:r>
      <w:r w:rsidR="00005567">
        <w:rPr>
          <w:rFonts w:eastAsia="Times New Roman"/>
          <w:b/>
          <w:bCs/>
          <w:sz w:val="28"/>
          <w:szCs w:val="24"/>
          <w:lang w:eastAsia="ru-RU"/>
        </w:rPr>
        <w:t xml:space="preserve">АДМИНИСТРАЦИЯ </w:t>
      </w:r>
      <w:r w:rsidRPr="001966D3">
        <w:rPr>
          <w:rFonts w:eastAsia="Times New Roman"/>
          <w:b/>
          <w:bCs/>
          <w:sz w:val="28"/>
          <w:szCs w:val="24"/>
          <w:lang w:eastAsia="ru-RU"/>
        </w:rPr>
        <w:t>ТАБОРИНСКОГО МУНИЦИПАЛЬНОГО РАЙОНА</w:t>
      </w:r>
    </w:p>
    <w:p w:rsidR="001966D3" w:rsidRPr="001966D3" w:rsidRDefault="001966D3" w:rsidP="001966D3">
      <w:pPr>
        <w:spacing w:after="0" w:line="240" w:lineRule="auto"/>
        <w:jc w:val="center"/>
        <w:rPr>
          <w:rFonts w:eastAsia="Times New Roman"/>
          <w:b/>
          <w:bCs/>
          <w:sz w:val="28"/>
          <w:szCs w:val="24"/>
          <w:lang w:eastAsia="ru-RU"/>
        </w:rPr>
      </w:pPr>
    </w:p>
    <w:p w:rsidR="001966D3" w:rsidRPr="001966D3" w:rsidRDefault="001966D3" w:rsidP="001966D3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sz w:val="32"/>
          <w:szCs w:val="24"/>
          <w:lang w:eastAsia="ru-RU"/>
        </w:rPr>
      </w:pPr>
      <w:r w:rsidRPr="001966D3">
        <w:rPr>
          <w:rFonts w:eastAsia="Times New Roman"/>
          <w:b/>
          <w:bCs/>
          <w:sz w:val="32"/>
          <w:szCs w:val="24"/>
          <w:lang w:eastAsia="ru-RU"/>
        </w:rPr>
        <w:t xml:space="preserve">  П О С Т А Н О В Л Е Н И Е</w:t>
      </w:r>
    </w:p>
    <w:p w:rsidR="001966D3" w:rsidRPr="001966D3" w:rsidRDefault="001966D3" w:rsidP="001966D3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sz w:val="28"/>
          <w:szCs w:val="24"/>
          <w:lang w:eastAsia="ru-RU"/>
        </w:rPr>
      </w:pPr>
      <w:r w:rsidRPr="001966D3">
        <w:rPr>
          <w:rFonts w:eastAsia="Times New Roman"/>
          <w:b/>
          <w:bCs/>
          <w:sz w:val="28"/>
          <w:szCs w:val="24"/>
          <w:lang w:eastAsia="ru-RU"/>
        </w:rPr>
        <w:t xml:space="preserve"> </w:t>
      </w:r>
    </w:p>
    <w:tbl>
      <w:tblPr>
        <w:tblW w:w="0" w:type="auto"/>
        <w:tblInd w:w="-72" w:type="dxa"/>
        <w:tblBorders>
          <w:top w:val="thinThickLargeGap" w:sz="24" w:space="0" w:color="auto"/>
        </w:tblBorders>
        <w:tblLook w:val="0000" w:firstRow="0" w:lastRow="0" w:firstColumn="0" w:lastColumn="0" w:noHBand="0" w:noVBand="0"/>
      </w:tblPr>
      <w:tblGrid>
        <w:gridCol w:w="9720"/>
      </w:tblGrid>
      <w:tr w:rsidR="001966D3" w:rsidRPr="001966D3" w:rsidTr="00A269EB">
        <w:trPr>
          <w:trHeight w:val="100"/>
        </w:trPr>
        <w:tc>
          <w:tcPr>
            <w:tcW w:w="9720" w:type="dxa"/>
          </w:tcPr>
          <w:p w:rsidR="001966D3" w:rsidRPr="001966D3" w:rsidRDefault="001966D3" w:rsidP="001966D3">
            <w:pPr>
              <w:spacing w:after="0" w:line="240" w:lineRule="auto"/>
              <w:rPr>
                <w:rFonts w:eastAsia="Times New Roman"/>
                <w:sz w:val="28"/>
                <w:szCs w:val="24"/>
                <w:lang w:eastAsia="ru-RU"/>
              </w:rPr>
            </w:pPr>
          </w:p>
        </w:tc>
      </w:tr>
    </w:tbl>
    <w:p w:rsidR="001966D3" w:rsidRPr="001966D3" w:rsidRDefault="001966D3" w:rsidP="001966D3">
      <w:pPr>
        <w:spacing w:after="0" w:line="240" w:lineRule="auto"/>
        <w:ind w:left="-180"/>
        <w:jc w:val="both"/>
        <w:rPr>
          <w:rFonts w:eastAsia="Times New Roman"/>
          <w:sz w:val="28"/>
          <w:szCs w:val="24"/>
          <w:u w:val="single"/>
          <w:lang w:eastAsia="ru-RU"/>
        </w:rPr>
      </w:pPr>
      <w:r w:rsidRPr="001966D3">
        <w:rPr>
          <w:rFonts w:eastAsia="Times New Roman"/>
          <w:sz w:val="28"/>
          <w:szCs w:val="24"/>
          <w:lang w:eastAsia="ru-RU"/>
        </w:rPr>
        <w:t xml:space="preserve"> от  </w:t>
      </w:r>
      <w:r w:rsidR="00D17ED6" w:rsidRPr="00190F5C">
        <w:rPr>
          <w:rFonts w:eastAsia="Times New Roman"/>
          <w:sz w:val="28"/>
          <w:szCs w:val="24"/>
          <w:u w:val="single"/>
          <w:lang w:eastAsia="ru-RU"/>
        </w:rPr>
        <w:t>20.03</w:t>
      </w:r>
      <w:r w:rsidR="00002523" w:rsidRPr="00190F5C">
        <w:rPr>
          <w:rFonts w:eastAsia="Times New Roman"/>
          <w:sz w:val="28"/>
          <w:szCs w:val="24"/>
          <w:u w:val="single"/>
          <w:lang w:eastAsia="ru-RU"/>
        </w:rPr>
        <w:t>.</w:t>
      </w:r>
      <w:r w:rsidRPr="00190F5C">
        <w:rPr>
          <w:rFonts w:eastAsia="Times New Roman"/>
          <w:sz w:val="28"/>
          <w:szCs w:val="24"/>
          <w:u w:val="single"/>
          <w:lang w:eastAsia="ru-RU"/>
        </w:rPr>
        <w:t>20</w:t>
      </w:r>
      <w:r w:rsidR="00002523" w:rsidRPr="00190F5C">
        <w:rPr>
          <w:rFonts w:eastAsia="Times New Roman"/>
          <w:sz w:val="28"/>
          <w:szCs w:val="24"/>
          <w:u w:val="single"/>
          <w:lang w:eastAsia="ru-RU"/>
        </w:rPr>
        <w:t>20</w:t>
      </w:r>
      <w:r w:rsidRPr="00190F5C">
        <w:rPr>
          <w:rFonts w:eastAsia="Times New Roman"/>
          <w:sz w:val="28"/>
          <w:szCs w:val="24"/>
          <w:u w:val="single"/>
          <w:lang w:eastAsia="ru-RU"/>
        </w:rPr>
        <w:t>г</w:t>
      </w:r>
      <w:r w:rsidRPr="001966D3">
        <w:rPr>
          <w:rFonts w:eastAsia="Times New Roman"/>
          <w:sz w:val="28"/>
          <w:szCs w:val="24"/>
          <w:lang w:eastAsia="ru-RU"/>
        </w:rPr>
        <w:t xml:space="preserve">.   </w:t>
      </w:r>
      <w:proofErr w:type="gramStart"/>
      <w:r w:rsidRPr="001966D3">
        <w:rPr>
          <w:rFonts w:eastAsia="Times New Roman"/>
          <w:sz w:val="28"/>
          <w:szCs w:val="24"/>
          <w:lang w:eastAsia="ru-RU"/>
        </w:rPr>
        <w:t xml:space="preserve">№ </w:t>
      </w:r>
      <w:r w:rsidRPr="001966D3">
        <w:rPr>
          <w:rFonts w:eastAsia="Times New Roman"/>
          <w:sz w:val="28"/>
          <w:szCs w:val="24"/>
          <w:u w:val="single"/>
          <w:lang w:eastAsia="ru-RU"/>
        </w:rPr>
        <w:t xml:space="preserve"> </w:t>
      </w:r>
      <w:r w:rsidR="00190F5C">
        <w:rPr>
          <w:rFonts w:eastAsia="Times New Roman"/>
          <w:sz w:val="28"/>
          <w:szCs w:val="24"/>
          <w:u w:val="single"/>
          <w:lang w:eastAsia="ru-RU"/>
        </w:rPr>
        <w:t>42</w:t>
      </w:r>
      <w:proofErr w:type="gramEnd"/>
    </w:p>
    <w:p w:rsidR="001F3F46" w:rsidRDefault="001966D3" w:rsidP="00E84226">
      <w:pPr>
        <w:spacing w:after="0" w:line="240" w:lineRule="auto"/>
        <w:ind w:left="-180"/>
        <w:jc w:val="both"/>
        <w:rPr>
          <w:sz w:val="28"/>
          <w:szCs w:val="28"/>
        </w:rPr>
      </w:pPr>
      <w:r w:rsidRPr="001966D3">
        <w:rPr>
          <w:rFonts w:eastAsia="Times New Roman"/>
          <w:sz w:val="28"/>
          <w:szCs w:val="24"/>
          <w:lang w:eastAsia="ru-RU"/>
        </w:rPr>
        <w:t xml:space="preserve"> с. Таборы</w:t>
      </w:r>
    </w:p>
    <w:p w:rsidR="001F3F46" w:rsidRDefault="001F3F46" w:rsidP="001F3F46">
      <w:pPr>
        <w:spacing w:after="0" w:line="240" w:lineRule="auto"/>
        <w:ind w:firstLine="709"/>
        <w:jc w:val="center"/>
        <w:rPr>
          <w:b/>
          <w:i/>
          <w:sz w:val="28"/>
          <w:szCs w:val="28"/>
        </w:rPr>
      </w:pPr>
      <w:r>
        <w:t xml:space="preserve">            </w:t>
      </w:r>
      <w:bookmarkStart w:id="0" w:name="_GoBack"/>
      <w:r>
        <w:rPr>
          <w:b/>
          <w:i/>
          <w:sz w:val="28"/>
          <w:szCs w:val="28"/>
        </w:rPr>
        <w:t xml:space="preserve">Об </w:t>
      </w:r>
      <w:r w:rsidR="00E84226">
        <w:rPr>
          <w:b/>
          <w:i/>
          <w:sz w:val="28"/>
          <w:szCs w:val="28"/>
        </w:rPr>
        <w:t>утверждении схемы</w:t>
      </w:r>
      <w:r>
        <w:rPr>
          <w:b/>
          <w:i/>
          <w:sz w:val="28"/>
          <w:szCs w:val="28"/>
        </w:rPr>
        <w:t xml:space="preserve"> расположения земельного участка </w:t>
      </w:r>
    </w:p>
    <w:p w:rsidR="00F932A0" w:rsidRDefault="00F932A0" w:rsidP="00061FF0">
      <w:pPr>
        <w:spacing w:after="0" w:line="24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r w:rsidR="00061FF0" w:rsidRPr="00061FF0">
        <w:rPr>
          <w:b/>
          <w:i/>
          <w:sz w:val="28"/>
          <w:szCs w:val="28"/>
        </w:rPr>
        <w:t>Свердловская область, Таборинский район, д. Оверино, ул. Октябрьская,14-</w:t>
      </w:r>
      <w:r w:rsidR="00D17ED6">
        <w:rPr>
          <w:b/>
          <w:i/>
          <w:sz w:val="28"/>
          <w:szCs w:val="28"/>
        </w:rPr>
        <w:t>Ж</w:t>
      </w:r>
      <w:r>
        <w:rPr>
          <w:b/>
          <w:i/>
          <w:sz w:val="28"/>
          <w:szCs w:val="28"/>
        </w:rPr>
        <w:t>)</w:t>
      </w:r>
    </w:p>
    <w:p w:rsidR="001F3F46" w:rsidRDefault="001F3F46" w:rsidP="001F3F46">
      <w:pPr>
        <w:spacing w:after="0" w:line="240" w:lineRule="auto"/>
        <w:ind w:firstLine="709"/>
        <w:jc w:val="center"/>
        <w:rPr>
          <w:b/>
          <w:i/>
          <w:sz w:val="28"/>
          <w:szCs w:val="28"/>
        </w:rPr>
      </w:pPr>
    </w:p>
    <w:bookmarkEnd w:id="0"/>
    <w:p w:rsidR="00B75917" w:rsidRDefault="005D79D0" w:rsidP="001F3F46">
      <w:pPr>
        <w:spacing w:after="0" w:line="240" w:lineRule="auto"/>
        <w:ind w:firstLine="709"/>
        <w:jc w:val="both"/>
        <w:rPr>
          <w:sz w:val="28"/>
          <w:szCs w:val="28"/>
        </w:rPr>
      </w:pPr>
      <w:r w:rsidRPr="005D79D0">
        <w:rPr>
          <w:sz w:val="28"/>
          <w:szCs w:val="28"/>
        </w:rPr>
        <w:t xml:space="preserve">Рассмотрев заявление </w:t>
      </w:r>
      <w:r w:rsidR="00061FF0">
        <w:rPr>
          <w:sz w:val="28"/>
          <w:szCs w:val="28"/>
        </w:rPr>
        <w:t>Кириллова А.Ю.</w:t>
      </w:r>
      <w:r w:rsidRPr="005D79D0">
        <w:rPr>
          <w:sz w:val="28"/>
          <w:szCs w:val="28"/>
        </w:rPr>
        <w:t xml:space="preserve"> от </w:t>
      </w:r>
      <w:r w:rsidR="00D17ED6">
        <w:rPr>
          <w:sz w:val="28"/>
          <w:szCs w:val="28"/>
        </w:rPr>
        <w:t>20.03</w:t>
      </w:r>
      <w:r w:rsidR="00586A5D">
        <w:rPr>
          <w:sz w:val="28"/>
          <w:szCs w:val="28"/>
        </w:rPr>
        <w:t>.2020г.</w:t>
      </w:r>
      <w:r w:rsidRPr="005D79D0">
        <w:rPr>
          <w:sz w:val="28"/>
          <w:szCs w:val="28"/>
        </w:rPr>
        <w:t xml:space="preserve"> № </w:t>
      </w:r>
      <w:r w:rsidR="00D02294">
        <w:rPr>
          <w:sz w:val="28"/>
          <w:szCs w:val="28"/>
        </w:rPr>
        <w:t>56</w:t>
      </w:r>
      <w:r w:rsidRPr="005D79D0">
        <w:rPr>
          <w:sz w:val="28"/>
          <w:szCs w:val="28"/>
        </w:rPr>
        <w:t xml:space="preserve"> в соответствии со статьями </w:t>
      </w:r>
      <w:r w:rsidR="00F932A0" w:rsidRPr="00F932A0">
        <w:rPr>
          <w:sz w:val="28"/>
          <w:szCs w:val="28"/>
        </w:rPr>
        <w:t>11.3, 11.10 Земельного Кодекса Российской Федерации, Административным регламентом предоставления муниципальной услуги «Подготовка и утверждение схемы расположения земельного участка или земельных участков на кадастровом плане территории Таборинского муниципального района», утверждённым постановлением главы Таборинского муниципального района от 20.08.2018 № 307, руководствуясь статьёй 30 Устава Таборинского муниципального района,</w:t>
      </w:r>
    </w:p>
    <w:p w:rsidR="00F932A0" w:rsidRPr="00B7236F" w:rsidRDefault="00F932A0" w:rsidP="001F3F46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1F3F46" w:rsidRDefault="001F3F46" w:rsidP="00190F5C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3620FD">
        <w:rPr>
          <w:b/>
          <w:sz w:val="28"/>
          <w:szCs w:val="28"/>
        </w:rPr>
        <w:t>ЕТ</w:t>
      </w:r>
      <w:r>
        <w:rPr>
          <w:b/>
          <w:sz w:val="28"/>
          <w:szCs w:val="28"/>
        </w:rPr>
        <w:t>:</w:t>
      </w:r>
    </w:p>
    <w:p w:rsidR="001F3F46" w:rsidRDefault="001F3F46" w:rsidP="001A7F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Утвердить схему расположения земельного участка на кадастровом плане территории, расположенного: </w:t>
      </w:r>
      <w:r w:rsidR="00C64D64" w:rsidRPr="00C64D64">
        <w:rPr>
          <w:sz w:val="28"/>
          <w:szCs w:val="28"/>
        </w:rPr>
        <w:t xml:space="preserve">Свердловская область, Таборинский </w:t>
      </w:r>
      <w:proofErr w:type="gramStart"/>
      <w:r w:rsidR="00C64D64" w:rsidRPr="00C64D64">
        <w:rPr>
          <w:sz w:val="28"/>
          <w:szCs w:val="28"/>
        </w:rPr>
        <w:t xml:space="preserve">район, </w:t>
      </w:r>
      <w:r w:rsidR="00190F5C">
        <w:rPr>
          <w:sz w:val="28"/>
          <w:szCs w:val="28"/>
        </w:rPr>
        <w:t xml:space="preserve">  </w:t>
      </w:r>
      <w:proofErr w:type="gramEnd"/>
      <w:r w:rsidR="00190F5C">
        <w:rPr>
          <w:sz w:val="28"/>
          <w:szCs w:val="28"/>
        </w:rPr>
        <w:t xml:space="preserve">                     </w:t>
      </w:r>
      <w:r w:rsidR="00C64D64" w:rsidRPr="00C64D64">
        <w:rPr>
          <w:sz w:val="28"/>
          <w:szCs w:val="28"/>
        </w:rPr>
        <w:t>д. Оверино, ул. Октябрьская, 14-</w:t>
      </w:r>
      <w:r w:rsidR="00D17ED6">
        <w:rPr>
          <w:sz w:val="28"/>
          <w:szCs w:val="28"/>
        </w:rPr>
        <w:t>Ж</w:t>
      </w:r>
      <w:r w:rsidR="001A7F05">
        <w:rPr>
          <w:sz w:val="28"/>
          <w:szCs w:val="28"/>
        </w:rPr>
        <w:t>,</w:t>
      </w:r>
      <w:r w:rsidR="00BD522D">
        <w:rPr>
          <w:sz w:val="28"/>
          <w:szCs w:val="28"/>
        </w:rPr>
        <w:t xml:space="preserve"> </w:t>
      </w:r>
      <w:r>
        <w:rPr>
          <w:sz w:val="28"/>
          <w:szCs w:val="28"/>
        </w:rPr>
        <w:t>со следующими характеристиками:</w:t>
      </w:r>
    </w:p>
    <w:p w:rsidR="001F3F46" w:rsidRDefault="007B329B" w:rsidP="00881C72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Кадастровый квартал – </w:t>
      </w:r>
      <w:proofErr w:type="gramStart"/>
      <w:r w:rsidR="002A006A" w:rsidRPr="002A006A">
        <w:rPr>
          <w:sz w:val="28"/>
          <w:szCs w:val="28"/>
        </w:rPr>
        <w:t>66:26:</w:t>
      </w:r>
      <w:r w:rsidR="00C64D64">
        <w:rPr>
          <w:sz w:val="28"/>
          <w:szCs w:val="28"/>
        </w:rPr>
        <w:t>26</w:t>
      </w:r>
      <w:r w:rsidR="002A006A" w:rsidRPr="002A006A">
        <w:rPr>
          <w:sz w:val="28"/>
          <w:szCs w:val="28"/>
        </w:rPr>
        <w:t>0</w:t>
      </w:r>
      <w:r w:rsidR="00896A43">
        <w:rPr>
          <w:sz w:val="28"/>
          <w:szCs w:val="28"/>
        </w:rPr>
        <w:t>1</w:t>
      </w:r>
      <w:r w:rsidR="002A006A" w:rsidRPr="002A006A">
        <w:rPr>
          <w:sz w:val="28"/>
          <w:szCs w:val="28"/>
        </w:rPr>
        <w:t>00</w:t>
      </w:r>
      <w:r w:rsidR="00005567">
        <w:rPr>
          <w:sz w:val="28"/>
          <w:szCs w:val="28"/>
        </w:rPr>
        <w:t>1</w:t>
      </w:r>
      <w:r w:rsidR="002A006A" w:rsidRPr="002A006A">
        <w:rPr>
          <w:sz w:val="28"/>
          <w:szCs w:val="28"/>
        </w:rPr>
        <w:t>:ЗУ</w:t>
      </w:r>
      <w:proofErr w:type="gramEnd"/>
      <w:r w:rsidR="002A006A" w:rsidRPr="002A006A">
        <w:rPr>
          <w:sz w:val="28"/>
          <w:szCs w:val="28"/>
        </w:rPr>
        <w:t>1</w:t>
      </w:r>
      <w:r w:rsidR="001F3F46">
        <w:rPr>
          <w:sz w:val="28"/>
          <w:szCs w:val="28"/>
        </w:rPr>
        <w:t>;</w:t>
      </w:r>
    </w:p>
    <w:p w:rsidR="00234DA3" w:rsidRDefault="00234DA3" w:rsidP="00234DA3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Категория земель – земли населенных пунктов;</w:t>
      </w:r>
    </w:p>
    <w:p w:rsidR="00234DA3" w:rsidRPr="00497CD6" w:rsidRDefault="00234DA3" w:rsidP="00234DA3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97CD6">
        <w:rPr>
          <w:rFonts w:eastAsia="Times New Roman"/>
          <w:sz w:val="28"/>
          <w:szCs w:val="28"/>
          <w:lang w:eastAsia="ru-RU"/>
        </w:rPr>
        <w:t xml:space="preserve">Вид разрешенного использования – </w:t>
      </w:r>
      <w:r w:rsidR="00C64D64">
        <w:rPr>
          <w:rFonts w:eastAsia="Times New Roman"/>
          <w:sz w:val="28"/>
          <w:szCs w:val="28"/>
          <w:lang w:eastAsia="ru-RU"/>
        </w:rPr>
        <w:t>Склады</w:t>
      </w:r>
      <w:r w:rsidR="0076675A" w:rsidRPr="0076675A">
        <w:rPr>
          <w:rFonts w:eastAsia="Times New Roman"/>
          <w:sz w:val="28"/>
          <w:szCs w:val="28"/>
          <w:lang w:eastAsia="ru-RU"/>
        </w:rPr>
        <w:t xml:space="preserve"> (согласно п. </w:t>
      </w:r>
      <w:r w:rsidR="00C64D64">
        <w:rPr>
          <w:rFonts w:eastAsia="Times New Roman"/>
          <w:sz w:val="28"/>
          <w:szCs w:val="28"/>
          <w:lang w:eastAsia="ru-RU"/>
        </w:rPr>
        <w:t>6.9</w:t>
      </w:r>
      <w:r w:rsidR="0076675A" w:rsidRPr="0076675A">
        <w:rPr>
          <w:rFonts w:eastAsia="Times New Roman"/>
          <w:sz w:val="28"/>
          <w:szCs w:val="28"/>
          <w:lang w:eastAsia="ru-RU"/>
        </w:rPr>
        <w:t xml:space="preserve"> Классификатора);</w:t>
      </w:r>
    </w:p>
    <w:p w:rsidR="00234DA3" w:rsidRDefault="00234DA3" w:rsidP="00234DA3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97CD6">
        <w:rPr>
          <w:rFonts w:eastAsia="Times New Roman"/>
          <w:sz w:val="28"/>
          <w:szCs w:val="28"/>
          <w:lang w:eastAsia="ru-RU"/>
        </w:rPr>
        <w:t xml:space="preserve">Территориальная зона </w:t>
      </w:r>
      <w:r w:rsidR="00C64D64">
        <w:rPr>
          <w:rFonts w:eastAsia="Times New Roman"/>
          <w:sz w:val="28"/>
          <w:szCs w:val="28"/>
          <w:lang w:eastAsia="ru-RU"/>
        </w:rPr>
        <w:t>–</w:t>
      </w:r>
      <w:r w:rsidRPr="00497CD6">
        <w:rPr>
          <w:rFonts w:eastAsia="Times New Roman"/>
          <w:sz w:val="28"/>
          <w:szCs w:val="28"/>
          <w:lang w:eastAsia="ru-RU"/>
        </w:rPr>
        <w:t xml:space="preserve"> </w:t>
      </w:r>
      <w:r w:rsidR="00C64D64">
        <w:rPr>
          <w:rFonts w:eastAsia="Times New Roman"/>
          <w:sz w:val="28"/>
          <w:szCs w:val="28"/>
          <w:lang w:eastAsia="ru-RU"/>
        </w:rPr>
        <w:t xml:space="preserve">П-4 (Производственная зона </w:t>
      </w:r>
      <w:r w:rsidR="00C64D64">
        <w:rPr>
          <w:rFonts w:eastAsia="Times New Roman"/>
          <w:sz w:val="28"/>
          <w:szCs w:val="28"/>
          <w:lang w:val="en-US" w:eastAsia="ru-RU"/>
        </w:rPr>
        <w:t>IV</w:t>
      </w:r>
      <w:r w:rsidR="00C64D64">
        <w:rPr>
          <w:rFonts w:eastAsia="Times New Roman"/>
          <w:sz w:val="28"/>
          <w:szCs w:val="28"/>
          <w:lang w:eastAsia="ru-RU"/>
        </w:rPr>
        <w:t>-го класса опасности</w:t>
      </w:r>
      <w:r w:rsidRPr="00497CD6">
        <w:rPr>
          <w:rFonts w:eastAsia="Times New Roman"/>
          <w:sz w:val="28"/>
          <w:szCs w:val="28"/>
          <w:lang w:eastAsia="ru-RU"/>
        </w:rPr>
        <w:t xml:space="preserve">); </w:t>
      </w:r>
    </w:p>
    <w:p w:rsidR="001F3F46" w:rsidRDefault="00E41B2D" w:rsidP="00881C7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Уточненная площадь - </w:t>
      </w:r>
      <w:r w:rsidR="00D17ED6">
        <w:rPr>
          <w:sz w:val="28"/>
          <w:szCs w:val="28"/>
        </w:rPr>
        <w:t>1848</w:t>
      </w:r>
      <w:r w:rsidR="00152384">
        <w:rPr>
          <w:sz w:val="28"/>
          <w:szCs w:val="28"/>
        </w:rPr>
        <w:t xml:space="preserve"> </w:t>
      </w:r>
      <w:r w:rsidR="001F3F46">
        <w:rPr>
          <w:sz w:val="28"/>
          <w:szCs w:val="28"/>
        </w:rPr>
        <w:t>кв. м.</w:t>
      </w:r>
    </w:p>
    <w:p w:rsidR="001F3F46" w:rsidRDefault="001F3F46" w:rsidP="00881C7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94C7B">
        <w:rPr>
          <w:sz w:val="28"/>
          <w:szCs w:val="28"/>
        </w:rPr>
        <w:t>Н</w:t>
      </w:r>
      <w:r>
        <w:rPr>
          <w:sz w:val="28"/>
          <w:szCs w:val="28"/>
        </w:rPr>
        <w:t xml:space="preserve">а основании схемы расположения установить границы земельного участка на местности и провести кадастровый учет земельного участка в порядке, установленном действующим законодательством.   </w:t>
      </w:r>
    </w:p>
    <w:p w:rsidR="001F3F46" w:rsidRDefault="00000C79" w:rsidP="001F3F46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F3F46">
        <w:rPr>
          <w:sz w:val="28"/>
          <w:szCs w:val="28"/>
        </w:rPr>
        <w:t xml:space="preserve"> Копии настоящего постановления направить в Межрайонный </w:t>
      </w:r>
      <w:proofErr w:type="gramStart"/>
      <w:r w:rsidR="001F3F46">
        <w:rPr>
          <w:sz w:val="28"/>
          <w:szCs w:val="28"/>
        </w:rPr>
        <w:t>отдел  ФГБУ</w:t>
      </w:r>
      <w:proofErr w:type="gramEnd"/>
      <w:r w:rsidR="001F3F46">
        <w:rPr>
          <w:sz w:val="28"/>
          <w:szCs w:val="28"/>
        </w:rPr>
        <w:t xml:space="preserve"> «ФКП Росреестра» по Свердловской области. </w:t>
      </w:r>
    </w:p>
    <w:p w:rsidR="001F3F46" w:rsidRDefault="00934105" w:rsidP="001F3F46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F3F46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1F3F46" w:rsidRDefault="001F3F46" w:rsidP="001F3F4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5838" w:rsidRDefault="00025838" w:rsidP="001F3F4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F46" w:rsidRDefault="00D64B8F" w:rsidP="00190F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0028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3F46">
        <w:rPr>
          <w:rFonts w:ascii="Times New Roman" w:hAnsi="Times New Roman" w:cs="Times New Roman"/>
          <w:sz w:val="28"/>
          <w:szCs w:val="28"/>
        </w:rPr>
        <w:t xml:space="preserve"> Таборинского</w:t>
      </w:r>
    </w:p>
    <w:p w:rsidR="001F3F46" w:rsidRDefault="00190F5C" w:rsidP="00190F5C">
      <w:pPr>
        <w:pStyle w:val="ConsPlusNormal"/>
        <w:widowControl/>
        <w:ind w:firstLine="0"/>
        <w:jc w:val="both"/>
      </w:pPr>
      <w:r>
        <w:rPr>
          <w:rFonts w:ascii="Times New Roman" w:hAnsi="Times New Roman"/>
          <w:sz w:val="28"/>
          <w:szCs w:val="28"/>
        </w:rPr>
        <w:t>м</w:t>
      </w:r>
      <w:r w:rsidR="001966D3">
        <w:rPr>
          <w:rFonts w:ascii="Times New Roman" w:hAnsi="Times New Roman"/>
          <w:sz w:val="28"/>
          <w:szCs w:val="28"/>
        </w:rPr>
        <w:t xml:space="preserve">униципального района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1966D3">
        <w:rPr>
          <w:rFonts w:ascii="Times New Roman" w:hAnsi="Times New Roman"/>
          <w:sz w:val="28"/>
          <w:szCs w:val="28"/>
        </w:rPr>
        <w:t xml:space="preserve"> </w:t>
      </w:r>
      <w:r w:rsidR="00D64B8F">
        <w:rPr>
          <w:rFonts w:ascii="Times New Roman" w:hAnsi="Times New Roman"/>
          <w:sz w:val="28"/>
          <w:szCs w:val="28"/>
        </w:rPr>
        <w:t>В.А. Роененко</w:t>
      </w:r>
    </w:p>
    <w:p w:rsidR="00190F5C" w:rsidRDefault="00D17ED6" w:rsidP="00D17ED6">
      <w:pPr>
        <w:ind w:left="5664"/>
        <w:jc w:val="right"/>
        <w:rPr>
          <w:sz w:val="20"/>
          <w:szCs w:val="20"/>
        </w:rPr>
      </w:pPr>
      <w:r w:rsidRPr="00190F5C">
        <w:rPr>
          <w:sz w:val="20"/>
          <w:szCs w:val="20"/>
        </w:rPr>
        <w:lastRenderedPageBreak/>
        <w:t xml:space="preserve">Утверждена постановлением </w:t>
      </w:r>
      <w:r w:rsidR="00190F5C">
        <w:rPr>
          <w:sz w:val="20"/>
          <w:szCs w:val="20"/>
        </w:rPr>
        <w:t xml:space="preserve">администрации </w:t>
      </w:r>
      <w:r w:rsidRPr="00190F5C">
        <w:rPr>
          <w:sz w:val="20"/>
          <w:szCs w:val="20"/>
        </w:rPr>
        <w:t xml:space="preserve">Таборинского муниципального района  </w:t>
      </w:r>
    </w:p>
    <w:p w:rsidR="00D17ED6" w:rsidRPr="00190F5C" w:rsidRDefault="00190F5C" w:rsidP="00D17ED6">
      <w:pPr>
        <w:ind w:left="5664"/>
        <w:jc w:val="right"/>
        <w:rPr>
          <w:sz w:val="20"/>
          <w:szCs w:val="20"/>
        </w:rPr>
      </w:pPr>
      <w:r>
        <w:rPr>
          <w:sz w:val="20"/>
          <w:szCs w:val="20"/>
        </w:rPr>
        <w:t>от 20.03.2020г.</w:t>
      </w:r>
      <w:r w:rsidR="00D17ED6" w:rsidRPr="00190F5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D17ED6" w:rsidRPr="00190F5C">
        <w:rPr>
          <w:sz w:val="20"/>
          <w:szCs w:val="20"/>
        </w:rPr>
        <w:t xml:space="preserve">№ </w:t>
      </w:r>
      <w:r>
        <w:rPr>
          <w:sz w:val="20"/>
          <w:szCs w:val="20"/>
        </w:rPr>
        <w:t>42</w:t>
      </w:r>
    </w:p>
    <w:p w:rsidR="00D17ED6" w:rsidRPr="00D17ED6" w:rsidRDefault="00D17ED6" w:rsidP="00D17ED6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D17ED6">
        <w:rPr>
          <w:sz w:val="28"/>
          <w:szCs w:val="28"/>
        </w:rPr>
        <w:t>Схема расположения земельного участка на кадастровом плане территории</w:t>
      </w:r>
    </w:p>
    <w:tbl>
      <w:tblPr>
        <w:tblW w:w="9640" w:type="dxa"/>
        <w:tblInd w:w="4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3400"/>
        <w:gridCol w:w="3400"/>
      </w:tblGrid>
      <w:tr w:rsidR="00D17ED6" w:rsidTr="005178A5">
        <w:trPr>
          <w:trHeight w:val="384"/>
        </w:trPr>
        <w:tc>
          <w:tcPr>
            <w:tcW w:w="9640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D17ED6" w:rsidRPr="00921CCC" w:rsidRDefault="00D17ED6" w:rsidP="005178A5">
            <w:pPr>
              <w:spacing w:after="100" w:line="246" w:lineRule="atLeas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Кадастровый номер кадастрового </w:t>
            </w:r>
            <w:proofErr w:type="gramStart"/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квартала  66:26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:2601001</w:t>
            </w:r>
            <w:proofErr w:type="gramEnd"/>
          </w:p>
        </w:tc>
      </w:tr>
      <w:tr w:rsidR="00D17ED6" w:rsidTr="005178A5">
        <w:trPr>
          <w:trHeight w:val="300"/>
        </w:trPr>
        <w:tc>
          <w:tcPr>
            <w:tcW w:w="9640" w:type="dxa"/>
            <w:gridSpan w:val="3"/>
            <w:tcBorders>
              <w:top w:val="sing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shd w:val="clear" w:color="auto" w:fill="FFFFFF"/>
            <w:hideMark/>
          </w:tcPr>
          <w:p w:rsidR="00D17ED6" w:rsidRPr="00921CCC" w:rsidRDefault="00D17ED6" w:rsidP="005178A5">
            <w:pPr>
              <w:spacing w:after="100" w:line="246" w:lineRule="atLeas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Адрес земельного участка: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Свердловская область, Таборинский район, д. Оверино, ул. Октябрьская, 14-ж</w:t>
            </w:r>
          </w:p>
        </w:tc>
      </w:tr>
      <w:tr w:rsidR="00D17ED6" w:rsidTr="005178A5">
        <w:trPr>
          <w:trHeight w:val="144"/>
        </w:trPr>
        <w:tc>
          <w:tcPr>
            <w:tcW w:w="9640" w:type="dxa"/>
            <w:gridSpan w:val="3"/>
            <w:tcBorders>
              <w:top w:val="single" w:sz="8" w:space="0" w:color="000000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D17ED6" w:rsidRPr="00921CCC" w:rsidRDefault="00D17ED6" w:rsidP="005178A5">
            <w:pPr>
              <w:spacing w:after="100" w:line="246" w:lineRule="atLeas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1" w:name="dst100057"/>
            <w:bookmarkStart w:id="2" w:name="dst100058"/>
            <w:bookmarkEnd w:id="1"/>
            <w:bookmarkEnd w:id="2"/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Площадь земельного </w:t>
            </w:r>
            <w:proofErr w:type="gramStart"/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участка  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1848</w:t>
            </w:r>
            <w:proofErr w:type="gramEnd"/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м2</w:t>
            </w:r>
          </w:p>
        </w:tc>
      </w:tr>
      <w:tr w:rsidR="00D17ED6" w:rsidTr="005178A5">
        <w:trPr>
          <w:trHeight w:val="185"/>
        </w:trPr>
        <w:tc>
          <w:tcPr>
            <w:tcW w:w="9640" w:type="dxa"/>
            <w:gridSpan w:val="3"/>
            <w:tcBorders>
              <w:top w:val="single" w:sz="4" w:space="0" w:color="auto"/>
              <w:left w:val="double" w:sz="4" w:space="0" w:color="auto"/>
              <w:bottom w:val="single" w:sz="8" w:space="0" w:color="000000"/>
              <w:right w:val="double" w:sz="4" w:space="0" w:color="auto"/>
            </w:tcBorders>
            <w:shd w:val="clear" w:color="auto" w:fill="FFFFFF"/>
            <w:hideMark/>
          </w:tcPr>
          <w:p w:rsidR="00D17ED6" w:rsidRPr="00921CCC" w:rsidRDefault="00D17ED6" w:rsidP="005178A5">
            <w:pPr>
              <w:spacing w:after="100" w:line="246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МСК-66</w:t>
            </w:r>
          </w:p>
        </w:tc>
      </w:tr>
      <w:tr w:rsidR="00D17ED6" w:rsidTr="005178A5">
        <w:trPr>
          <w:trHeight w:val="109"/>
        </w:trPr>
        <w:tc>
          <w:tcPr>
            <w:tcW w:w="2840" w:type="dxa"/>
            <w:vMerge w:val="restart"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17ED6" w:rsidRPr="00921CCC" w:rsidRDefault="00D17ED6" w:rsidP="005178A5">
            <w:pPr>
              <w:spacing w:after="10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3" w:name="dst100059"/>
            <w:bookmarkEnd w:id="3"/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Обозначение характерных точек границ</w:t>
            </w:r>
          </w:p>
        </w:tc>
        <w:tc>
          <w:tcPr>
            <w:tcW w:w="6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shd w:val="clear" w:color="auto" w:fill="FFFFFF"/>
            <w:hideMark/>
          </w:tcPr>
          <w:p w:rsidR="00D17ED6" w:rsidRPr="00921CCC" w:rsidRDefault="00D17ED6" w:rsidP="005178A5">
            <w:pPr>
              <w:spacing w:after="10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4" w:name="dst100060"/>
            <w:bookmarkEnd w:id="4"/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Координаты</w:t>
            </w:r>
          </w:p>
        </w:tc>
      </w:tr>
      <w:tr w:rsidR="00D17ED6" w:rsidTr="005178A5">
        <w:trPr>
          <w:trHeight w:val="59"/>
        </w:trPr>
        <w:tc>
          <w:tcPr>
            <w:tcW w:w="0" w:type="auto"/>
            <w:vMerge/>
            <w:tcBorders>
              <w:top w:val="single" w:sz="8" w:space="0" w:color="000000"/>
              <w:left w:val="doub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7ED6" w:rsidRPr="00921CCC" w:rsidRDefault="00D17ED6" w:rsidP="005178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17ED6" w:rsidRPr="00921CCC" w:rsidRDefault="00D17ED6" w:rsidP="005178A5">
            <w:pPr>
              <w:spacing w:after="10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5" w:name="dst100061"/>
            <w:bookmarkEnd w:id="5"/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ouble" w:sz="4" w:space="0" w:color="auto"/>
            </w:tcBorders>
            <w:shd w:val="clear" w:color="auto" w:fill="FFFFFF"/>
            <w:hideMark/>
          </w:tcPr>
          <w:p w:rsidR="00D17ED6" w:rsidRPr="00921CCC" w:rsidRDefault="00D17ED6" w:rsidP="005178A5">
            <w:pPr>
              <w:spacing w:after="10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6" w:name="dst100062"/>
            <w:bookmarkEnd w:id="6"/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Y</w:t>
            </w:r>
          </w:p>
        </w:tc>
      </w:tr>
      <w:tr w:rsidR="00D17ED6" w:rsidTr="005178A5">
        <w:tc>
          <w:tcPr>
            <w:tcW w:w="2840" w:type="dxa"/>
            <w:tcBorders>
              <w:top w:val="single" w:sz="8" w:space="0" w:color="000000"/>
              <w:left w:val="double" w:sz="4" w:space="0" w:color="auto"/>
              <w:bottom w:val="doub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17ED6" w:rsidRPr="00921CCC" w:rsidRDefault="00D17ED6" w:rsidP="005178A5">
            <w:pPr>
              <w:spacing w:after="10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7" w:name="dst100063"/>
            <w:bookmarkEnd w:id="7"/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17ED6" w:rsidRPr="00921CCC" w:rsidRDefault="00D17ED6" w:rsidP="005178A5">
            <w:pPr>
              <w:spacing w:after="10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8" w:name="dst100064"/>
            <w:bookmarkEnd w:id="8"/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0" w:type="dxa"/>
            <w:tcBorders>
              <w:top w:val="single" w:sz="8" w:space="0" w:color="000000"/>
              <w:left w:val="single" w:sz="8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D17ED6" w:rsidRPr="00921CCC" w:rsidRDefault="00D17ED6" w:rsidP="005178A5">
            <w:pPr>
              <w:spacing w:after="10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9" w:name="dst100065"/>
            <w:bookmarkEnd w:id="9"/>
            <w:r w:rsidRPr="00921C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</w:p>
        </w:tc>
      </w:tr>
      <w:tr w:rsidR="00D17ED6" w:rsidTr="005178A5">
        <w:trPr>
          <w:trHeight w:hRule="exact" w:val="284"/>
        </w:trPr>
        <w:tc>
          <w:tcPr>
            <w:tcW w:w="28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17ED6" w:rsidRPr="006761D1" w:rsidRDefault="00D17ED6" w:rsidP="005178A5">
            <w:pPr>
              <w:jc w:val="center"/>
              <w:rPr>
                <w:sz w:val="20"/>
                <w:szCs w:val="20"/>
              </w:rPr>
            </w:pPr>
            <w:r w:rsidRPr="006761D1">
              <w:rPr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17ED6" w:rsidRPr="006761D1" w:rsidRDefault="00D17ED6" w:rsidP="005178A5">
            <w:pPr>
              <w:jc w:val="center"/>
              <w:rPr>
                <w:sz w:val="20"/>
                <w:szCs w:val="20"/>
              </w:rPr>
            </w:pPr>
            <w:r w:rsidRPr="006761D1">
              <w:rPr>
                <w:sz w:val="20"/>
                <w:szCs w:val="20"/>
              </w:rPr>
              <w:t>551140.59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D17ED6" w:rsidRPr="006761D1" w:rsidRDefault="00D17ED6" w:rsidP="005178A5">
            <w:pPr>
              <w:jc w:val="center"/>
              <w:rPr>
                <w:sz w:val="20"/>
                <w:szCs w:val="20"/>
              </w:rPr>
            </w:pPr>
            <w:r w:rsidRPr="006761D1">
              <w:rPr>
                <w:sz w:val="20"/>
                <w:szCs w:val="20"/>
              </w:rPr>
              <w:t>2425351.84</w:t>
            </w:r>
          </w:p>
        </w:tc>
      </w:tr>
      <w:tr w:rsidR="00D17ED6" w:rsidTr="005178A5">
        <w:trPr>
          <w:trHeight w:hRule="exact" w:val="284"/>
        </w:trPr>
        <w:tc>
          <w:tcPr>
            <w:tcW w:w="28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17ED6" w:rsidRPr="006761D1" w:rsidRDefault="00D17ED6" w:rsidP="005178A5">
            <w:pPr>
              <w:jc w:val="center"/>
              <w:rPr>
                <w:sz w:val="20"/>
                <w:szCs w:val="20"/>
              </w:rPr>
            </w:pPr>
            <w:r w:rsidRPr="006761D1">
              <w:rPr>
                <w:sz w:val="20"/>
                <w:szCs w:val="20"/>
              </w:rPr>
              <w:t>н1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17ED6" w:rsidRPr="006761D1" w:rsidRDefault="00D17ED6" w:rsidP="005178A5">
            <w:pPr>
              <w:jc w:val="center"/>
              <w:rPr>
                <w:sz w:val="20"/>
                <w:szCs w:val="20"/>
              </w:rPr>
            </w:pPr>
            <w:r w:rsidRPr="006761D1">
              <w:rPr>
                <w:sz w:val="20"/>
                <w:szCs w:val="20"/>
              </w:rPr>
              <w:t>551130.70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D17ED6" w:rsidRPr="006761D1" w:rsidRDefault="00D17ED6" w:rsidP="005178A5">
            <w:pPr>
              <w:jc w:val="center"/>
              <w:rPr>
                <w:sz w:val="20"/>
                <w:szCs w:val="20"/>
              </w:rPr>
            </w:pPr>
            <w:r w:rsidRPr="006761D1">
              <w:rPr>
                <w:sz w:val="20"/>
                <w:szCs w:val="20"/>
              </w:rPr>
              <w:t>2425368.15</w:t>
            </w:r>
          </w:p>
        </w:tc>
      </w:tr>
      <w:tr w:rsidR="00D17ED6" w:rsidTr="005178A5">
        <w:trPr>
          <w:trHeight w:hRule="exact" w:val="284"/>
        </w:trPr>
        <w:tc>
          <w:tcPr>
            <w:tcW w:w="28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17ED6" w:rsidRPr="006761D1" w:rsidRDefault="00D17ED6" w:rsidP="005178A5">
            <w:pPr>
              <w:jc w:val="center"/>
              <w:rPr>
                <w:sz w:val="20"/>
                <w:szCs w:val="20"/>
              </w:rPr>
            </w:pPr>
            <w:r w:rsidRPr="006761D1">
              <w:rPr>
                <w:sz w:val="20"/>
                <w:szCs w:val="20"/>
              </w:rPr>
              <w:t>н2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17ED6" w:rsidRPr="006761D1" w:rsidRDefault="00D17ED6" w:rsidP="005178A5">
            <w:pPr>
              <w:jc w:val="center"/>
              <w:rPr>
                <w:sz w:val="20"/>
                <w:szCs w:val="20"/>
              </w:rPr>
            </w:pPr>
            <w:r w:rsidRPr="006761D1">
              <w:rPr>
                <w:sz w:val="20"/>
                <w:szCs w:val="20"/>
              </w:rPr>
              <w:t>551079.02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D17ED6" w:rsidRPr="006761D1" w:rsidRDefault="00D17ED6" w:rsidP="005178A5">
            <w:pPr>
              <w:jc w:val="center"/>
              <w:rPr>
                <w:sz w:val="20"/>
                <w:szCs w:val="20"/>
              </w:rPr>
            </w:pPr>
            <w:r w:rsidRPr="006761D1">
              <w:rPr>
                <w:sz w:val="20"/>
                <w:szCs w:val="20"/>
              </w:rPr>
              <w:t>2425276.79</w:t>
            </w:r>
          </w:p>
        </w:tc>
      </w:tr>
      <w:tr w:rsidR="00D17ED6" w:rsidTr="005178A5">
        <w:trPr>
          <w:trHeight w:hRule="exact" w:val="284"/>
        </w:trPr>
        <w:tc>
          <w:tcPr>
            <w:tcW w:w="28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17ED6" w:rsidRPr="006761D1" w:rsidRDefault="00D17ED6" w:rsidP="005178A5">
            <w:pPr>
              <w:jc w:val="center"/>
              <w:rPr>
                <w:sz w:val="20"/>
                <w:szCs w:val="20"/>
              </w:rPr>
            </w:pPr>
            <w:r w:rsidRPr="006761D1">
              <w:rPr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8" w:space="0" w:color="000000"/>
              <w:bottom w:val="doub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17ED6" w:rsidRPr="006761D1" w:rsidRDefault="00D17ED6" w:rsidP="005178A5">
            <w:pPr>
              <w:jc w:val="center"/>
              <w:rPr>
                <w:sz w:val="20"/>
                <w:szCs w:val="20"/>
              </w:rPr>
            </w:pPr>
            <w:r w:rsidRPr="006761D1">
              <w:rPr>
                <w:sz w:val="20"/>
                <w:szCs w:val="20"/>
              </w:rPr>
              <w:t>551095.46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8" w:space="0" w:color="000000"/>
              <w:bottom w:val="double" w:sz="4" w:space="0" w:color="auto"/>
              <w:right w:val="double" w:sz="4" w:space="0" w:color="auto"/>
            </w:tcBorders>
            <w:shd w:val="clear" w:color="auto" w:fill="FFFFFF"/>
            <w:hideMark/>
          </w:tcPr>
          <w:p w:rsidR="00D17ED6" w:rsidRPr="006761D1" w:rsidRDefault="00D17ED6" w:rsidP="005178A5">
            <w:pPr>
              <w:jc w:val="center"/>
              <w:rPr>
                <w:sz w:val="20"/>
                <w:szCs w:val="20"/>
              </w:rPr>
            </w:pPr>
            <w:r w:rsidRPr="006761D1">
              <w:rPr>
                <w:sz w:val="20"/>
                <w:szCs w:val="20"/>
              </w:rPr>
              <w:t>2425265.18</w:t>
            </w:r>
          </w:p>
        </w:tc>
      </w:tr>
    </w:tbl>
    <w:p w:rsidR="00D17ED6" w:rsidRDefault="00D17ED6" w:rsidP="00D17ED6">
      <w:pPr>
        <w:ind w:left="5664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 wp14:anchorId="1D825364" wp14:editId="2BC5F6E0">
            <wp:simplePos x="0" y="0"/>
            <wp:positionH relativeFrom="column">
              <wp:posOffset>-179705</wp:posOffset>
            </wp:positionH>
            <wp:positionV relativeFrom="paragraph">
              <wp:posOffset>136525</wp:posOffset>
            </wp:positionV>
            <wp:extent cx="7021195" cy="3718560"/>
            <wp:effectExtent l="19050" t="0" r="8255" b="0"/>
            <wp:wrapNone/>
            <wp:docPr id="1" name="Рисунок 0" descr="с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1195" cy="3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7ED6" w:rsidRDefault="00D17ED6" w:rsidP="00D17ED6">
      <w:pPr>
        <w:ind w:left="5664"/>
        <w:rPr>
          <w:sz w:val="20"/>
          <w:szCs w:val="20"/>
        </w:rPr>
      </w:pPr>
    </w:p>
    <w:p w:rsidR="00D17ED6" w:rsidRDefault="00D17ED6" w:rsidP="00D17ED6">
      <w:pPr>
        <w:ind w:left="5664"/>
        <w:rPr>
          <w:sz w:val="20"/>
          <w:szCs w:val="20"/>
        </w:rPr>
      </w:pPr>
    </w:p>
    <w:p w:rsidR="00D17ED6" w:rsidRDefault="00D17ED6" w:rsidP="00D17ED6">
      <w:pPr>
        <w:ind w:left="5664"/>
        <w:rPr>
          <w:sz w:val="20"/>
          <w:szCs w:val="20"/>
        </w:rPr>
      </w:pPr>
    </w:p>
    <w:p w:rsidR="00D17ED6" w:rsidRDefault="00D17ED6" w:rsidP="00D17ED6">
      <w:pPr>
        <w:ind w:left="5664"/>
        <w:rPr>
          <w:sz w:val="20"/>
          <w:szCs w:val="20"/>
        </w:rPr>
      </w:pPr>
    </w:p>
    <w:p w:rsidR="00D17ED6" w:rsidRDefault="00D17ED6" w:rsidP="00D17ED6">
      <w:pPr>
        <w:ind w:left="5664"/>
        <w:rPr>
          <w:sz w:val="20"/>
          <w:szCs w:val="20"/>
        </w:rPr>
      </w:pPr>
    </w:p>
    <w:p w:rsidR="00D17ED6" w:rsidRDefault="00D17ED6" w:rsidP="00D17ED6">
      <w:pPr>
        <w:ind w:left="5664"/>
        <w:rPr>
          <w:sz w:val="20"/>
          <w:szCs w:val="20"/>
        </w:rPr>
      </w:pPr>
    </w:p>
    <w:p w:rsidR="00D17ED6" w:rsidRDefault="00D17ED6" w:rsidP="00D17ED6">
      <w:pPr>
        <w:ind w:left="5664"/>
        <w:rPr>
          <w:sz w:val="20"/>
          <w:szCs w:val="20"/>
        </w:rPr>
      </w:pPr>
    </w:p>
    <w:p w:rsidR="00D17ED6" w:rsidRDefault="00D17ED6" w:rsidP="00D17ED6">
      <w:pPr>
        <w:ind w:left="5664"/>
        <w:rPr>
          <w:sz w:val="20"/>
          <w:szCs w:val="20"/>
        </w:rPr>
      </w:pPr>
    </w:p>
    <w:p w:rsidR="00D17ED6" w:rsidRDefault="00D17ED6" w:rsidP="00D17ED6">
      <w:pPr>
        <w:ind w:left="5664"/>
        <w:rPr>
          <w:sz w:val="20"/>
          <w:szCs w:val="20"/>
        </w:rPr>
      </w:pPr>
    </w:p>
    <w:p w:rsidR="00D17ED6" w:rsidRDefault="00D17ED6" w:rsidP="00D17ED6">
      <w:pPr>
        <w:ind w:left="5664"/>
        <w:rPr>
          <w:sz w:val="20"/>
          <w:szCs w:val="20"/>
        </w:rPr>
      </w:pPr>
    </w:p>
    <w:p w:rsidR="00D17ED6" w:rsidRDefault="00D17ED6" w:rsidP="00D17ED6">
      <w:pPr>
        <w:ind w:left="5664"/>
        <w:rPr>
          <w:sz w:val="20"/>
          <w:szCs w:val="20"/>
        </w:rPr>
      </w:pPr>
    </w:p>
    <w:p w:rsidR="00D17ED6" w:rsidRDefault="00D17ED6" w:rsidP="00D17ED6">
      <w:pPr>
        <w:ind w:left="5664"/>
        <w:rPr>
          <w:sz w:val="20"/>
          <w:szCs w:val="20"/>
        </w:rPr>
      </w:pPr>
    </w:p>
    <w:p w:rsidR="00D17ED6" w:rsidRDefault="00D17ED6" w:rsidP="00D17ED6">
      <w:pPr>
        <w:ind w:left="5664"/>
        <w:rPr>
          <w:sz w:val="20"/>
          <w:szCs w:val="20"/>
        </w:rPr>
      </w:pPr>
    </w:p>
    <w:tbl>
      <w:tblPr>
        <w:tblW w:w="9640" w:type="dxa"/>
        <w:tblInd w:w="42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0"/>
      </w:tblGrid>
      <w:tr w:rsidR="00D17ED6" w:rsidRPr="00D947AA" w:rsidTr="005178A5">
        <w:trPr>
          <w:trHeight w:val="2172"/>
        </w:trPr>
        <w:tc>
          <w:tcPr>
            <w:tcW w:w="9640" w:type="dxa"/>
            <w:tcBorders>
              <w:top w:val="nil"/>
              <w:bottom w:val="nil"/>
            </w:tcBorders>
            <w:shd w:val="clear" w:color="auto" w:fill="FFFFFF"/>
            <w:hideMark/>
          </w:tcPr>
          <w:p w:rsidR="00D17ED6" w:rsidRDefault="00D17ED6" w:rsidP="005178A5">
            <w:pPr>
              <w:spacing w:after="100" w:line="246" w:lineRule="atLeast"/>
              <w:jc w:val="center"/>
              <w:rPr>
                <w:rFonts w:ascii="Arial" w:eastAsia="Times New Roman" w:hAnsi="Arial" w:cs="Arial"/>
                <w:sz w:val="16"/>
                <w:u w:val="single"/>
                <w:lang w:eastAsia="ru-RU"/>
              </w:rPr>
            </w:pPr>
          </w:p>
          <w:p w:rsidR="00D17ED6" w:rsidRPr="00C91AA0" w:rsidRDefault="00D17ED6" w:rsidP="005178A5">
            <w:pPr>
              <w:spacing w:after="100" w:line="246" w:lineRule="atLeast"/>
              <w:jc w:val="center"/>
              <w:rPr>
                <w:rFonts w:ascii="Arial" w:eastAsia="Times New Roman" w:hAnsi="Arial" w:cs="Arial"/>
                <w:sz w:val="16"/>
                <w:u w:val="single"/>
                <w:lang w:eastAsia="ru-RU"/>
              </w:rPr>
            </w:pPr>
            <w:r w:rsidRPr="00C91AA0">
              <w:rPr>
                <w:rFonts w:ascii="Arial" w:eastAsia="Times New Roman" w:hAnsi="Arial" w:cs="Arial"/>
                <w:sz w:val="16"/>
                <w:u w:val="single"/>
                <w:lang w:eastAsia="ru-RU"/>
              </w:rPr>
              <w:t>Условные обозначения:</w:t>
            </w:r>
          </w:p>
          <w:p w:rsidR="00D17ED6" w:rsidRDefault="00D17ED6" w:rsidP="005178A5">
            <w:pPr>
              <w:spacing w:after="100" w:line="246" w:lineRule="atLeast"/>
              <w:rPr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noProof/>
                <w:sz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83820</wp:posOffset>
                      </wp:positionV>
                      <wp:extent cx="1000760" cy="0"/>
                      <wp:effectExtent l="13335" t="10160" r="14605" b="1841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76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AD422D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3pt,6.6pt" to="102.1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" strokeweight="1.5pt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sz w:val="16"/>
                <w:lang w:eastAsia="ru-RU"/>
              </w:rPr>
              <w:t xml:space="preserve">                                                 -  </w:t>
            </w:r>
            <w:r w:rsidRPr="008D35D8">
              <w:rPr>
                <w:bCs/>
                <w:sz w:val="16"/>
                <w:szCs w:val="16"/>
              </w:rPr>
              <w:t>Границ</w:t>
            </w:r>
            <w:r>
              <w:rPr>
                <w:bCs/>
                <w:sz w:val="16"/>
                <w:szCs w:val="16"/>
              </w:rPr>
              <w:t>ы</w:t>
            </w:r>
            <w:r w:rsidRPr="008D35D8">
              <w:rPr>
                <w:bCs/>
                <w:sz w:val="16"/>
                <w:szCs w:val="16"/>
              </w:rPr>
              <w:t xml:space="preserve"> земельн</w:t>
            </w:r>
            <w:r>
              <w:rPr>
                <w:bCs/>
                <w:sz w:val="16"/>
                <w:szCs w:val="16"/>
              </w:rPr>
              <w:t>ых</w:t>
            </w:r>
            <w:r w:rsidRPr="008D35D8">
              <w:rPr>
                <w:bCs/>
                <w:sz w:val="16"/>
                <w:szCs w:val="16"/>
              </w:rPr>
              <w:t xml:space="preserve"> участк</w:t>
            </w:r>
            <w:r>
              <w:rPr>
                <w:bCs/>
                <w:sz w:val="16"/>
                <w:szCs w:val="16"/>
              </w:rPr>
              <w:t>ов</w:t>
            </w:r>
          </w:p>
          <w:p w:rsidR="00D17ED6" w:rsidRDefault="00D17ED6" w:rsidP="005178A5">
            <w:pPr>
              <w:spacing w:after="100" w:line="246" w:lineRule="atLeast"/>
              <w:rPr>
                <w:rFonts w:ascii="Arial" w:eastAsia="Times New Roman" w:hAnsi="Arial" w:cs="Arial"/>
                <w:bCs/>
                <w:sz w:val="16"/>
                <w:lang w:eastAsia="ru-RU"/>
              </w:rPr>
            </w:pPr>
            <w:r>
              <w:rPr>
                <w:bCs/>
                <w:sz w:val="16"/>
                <w:szCs w:val="16"/>
              </w:rPr>
              <w:t xml:space="preserve">       </w:t>
            </w:r>
            <w:r>
              <w:rPr>
                <w:rFonts w:ascii="Arial" w:eastAsia="Times New Roman" w:hAnsi="Arial" w:cs="Arial"/>
                <w:sz w:val="16"/>
                <w:lang w:eastAsia="ru-RU"/>
              </w:rPr>
              <w:t xml:space="preserve">     </w:t>
            </w:r>
            <w:proofErr w:type="gramStart"/>
            <w:r w:rsidRPr="00507A7C">
              <w:rPr>
                <w:rFonts w:ascii="Arial" w:eastAsia="Times New Roman" w:hAnsi="Arial" w:cs="Arial"/>
                <w:szCs w:val="24"/>
                <w:lang w:eastAsia="ru-RU"/>
              </w:rPr>
              <w:t>:ЗУ</w:t>
            </w:r>
            <w:proofErr w:type="gramEnd"/>
            <w:r w:rsidRPr="00507A7C">
              <w:rPr>
                <w:rFonts w:ascii="Arial" w:eastAsia="Times New Roman" w:hAnsi="Arial" w:cs="Arial"/>
                <w:szCs w:val="24"/>
                <w:lang w:eastAsia="ru-RU"/>
              </w:rPr>
              <w:t xml:space="preserve">1, </w:t>
            </w:r>
            <w:r w:rsidRPr="00507A7C">
              <w:rPr>
                <w:rFonts w:ascii="Arial" w:eastAsia="Times New Roman" w:hAnsi="Arial" w:cs="Arial"/>
                <w:bCs/>
                <w:szCs w:val="24"/>
                <w:lang w:eastAsia="ru-RU"/>
              </w:rPr>
              <w:t>:125/чзу1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8D35D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</w:t>
            </w:r>
            <w:r w:rsidRPr="008D35D8">
              <w:rPr>
                <w:rFonts w:ascii="Arial" w:eastAsia="Times New Roman" w:hAnsi="Arial" w:cs="Arial"/>
                <w:bCs/>
                <w:sz w:val="16"/>
                <w:lang w:eastAsia="ru-RU"/>
              </w:rPr>
              <w:t>Надписи вновь образованного земельного участка</w:t>
            </w:r>
            <w:r>
              <w:rPr>
                <w:rFonts w:ascii="Arial" w:eastAsia="Times New Roman" w:hAnsi="Arial" w:cs="Arial"/>
                <w:bCs/>
                <w:sz w:val="16"/>
                <w:lang w:eastAsia="ru-RU"/>
              </w:rPr>
              <w:t xml:space="preserve"> и части земельного участка</w:t>
            </w:r>
          </w:p>
          <w:p w:rsidR="00D17ED6" w:rsidRPr="00D947AA" w:rsidRDefault="00D17ED6" w:rsidP="005178A5">
            <w:pPr>
              <w:spacing w:after="100" w:line="246" w:lineRule="atLeas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16"/>
                <w:lang w:eastAsia="ru-RU"/>
              </w:rPr>
              <w:t xml:space="preserve">                    </w:t>
            </w:r>
            <w:r w:rsidRPr="008D35D8">
              <w:rPr>
                <w:rFonts w:ascii="Arial" w:eastAsia="Times New Roman" w:hAnsi="Arial" w:cs="Arial"/>
                <w:bCs/>
                <w:szCs w:val="24"/>
                <w:lang w:eastAsia="ru-RU"/>
              </w:rPr>
              <w:t>:101, :101/1</w:t>
            </w:r>
            <w:r>
              <w:rPr>
                <w:rFonts w:ascii="Arial" w:eastAsia="Times New Roman" w:hAnsi="Arial" w:cs="Arial"/>
                <w:bCs/>
                <w:szCs w:val="24"/>
                <w:lang w:eastAsia="ru-RU"/>
              </w:rPr>
              <w:t xml:space="preserve"> </w:t>
            </w:r>
            <w:r w:rsidRPr="008D35D8"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>-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  <w:t xml:space="preserve"> </w:t>
            </w:r>
            <w:r w:rsidRPr="008D35D8">
              <w:rPr>
                <w:rFonts w:ascii="Arial" w:hAnsi="Arial" w:cs="Arial"/>
                <w:bCs/>
                <w:sz w:val="16"/>
                <w:szCs w:val="16"/>
              </w:rPr>
              <w:t>Надписи кадастрового номера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уточнённого</w:t>
            </w:r>
            <w:r w:rsidRPr="008D35D8">
              <w:rPr>
                <w:rFonts w:ascii="Arial" w:hAnsi="Arial" w:cs="Arial"/>
                <w:bCs/>
                <w:sz w:val="16"/>
                <w:szCs w:val="16"/>
              </w:rPr>
              <w:t xml:space="preserve"> земельного участка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16"/>
                <w:lang w:eastAsia="ru-RU"/>
              </w:rPr>
              <w:t>и части земельного участка</w:t>
            </w:r>
          </w:p>
        </w:tc>
      </w:tr>
    </w:tbl>
    <w:p w:rsidR="00D17ED6" w:rsidRDefault="00D17ED6" w:rsidP="00D17ED6"/>
    <w:p w:rsidR="001B56ED" w:rsidRDefault="001B56ED" w:rsidP="0033569C">
      <w:pPr>
        <w:ind w:left="5664"/>
        <w:jc w:val="right"/>
        <w:rPr>
          <w:sz w:val="20"/>
          <w:szCs w:val="20"/>
        </w:rPr>
      </w:pPr>
    </w:p>
    <w:sectPr w:rsidR="001B56ED" w:rsidSect="005A61A2">
      <w:pgSz w:w="11906" w:h="16838"/>
      <w:pgMar w:top="426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7AA"/>
    <w:rsid w:val="00000C79"/>
    <w:rsid w:val="00002523"/>
    <w:rsid w:val="00005567"/>
    <w:rsid w:val="0002305C"/>
    <w:rsid w:val="00023FEC"/>
    <w:rsid w:val="00025838"/>
    <w:rsid w:val="000323E1"/>
    <w:rsid w:val="00061FF0"/>
    <w:rsid w:val="000F4700"/>
    <w:rsid w:val="000F5DA8"/>
    <w:rsid w:val="00111512"/>
    <w:rsid w:val="00152384"/>
    <w:rsid w:val="00165A8A"/>
    <w:rsid w:val="00190F5C"/>
    <w:rsid w:val="0019274A"/>
    <w:rsid w:val="001966D3"/>
    <w:rsid w:val="001A1927"/>
    <w:rsid w:val="001A7F05"/>
    <w:rsid w:val="001B56ED"/>
    <w:rsid w:val="001E24A9"/>
    <w:rsid w:val="001F3F46"/>
    <w:rsid w:val="00234DA3"/>
    <w:rsid w:val="00274FBE"/>
    <w:rsid w:val="002A006A"/>
    <w:rsid w:val="002B104E"/>
    <w:rsid w:val="002B3E3C"/>
    <w:rsid w:val="002C25FB"/>
    <w:rsid w:val="0033569C"/>
    <w:rsid w:val="0035144C"/>
    <w:rsid w:val="00351974"/>
    <w:rsid w:val="003521BF"/>
    <w:rsid w:val="003620FD"/>
    <w:rsid w:val="00394C7B"/>
    <w:rsid w:val="003C0583"/>
    <w:rsid w:val="003E34A8"/>
    <w:rsid w:val="003E6C6A"/>
    <w:rsid w:val="003F08E9"/>
    <w:rsid w:val="00412905"/>
    <w:rsid w:val="00453A98"/>
    <w:rsid w:val="00494271"/>
    <w:rsid w:val="004F1E9A"/>
    <w:rsid w:val="00507A7C"/>
    <w:rsid w:val="00534762"/>
    <w:rsid w:val="005463B3"/>
    <w:rsid w:val="00585C50"/>
    <w:rsid w:val="00586A5D"/>
    <w:rsid w:val="00594429"/>
    <w:rsid w:val="005A61A2"/>
    <w:rsid w:val="005D79D0"/>
    <w:rsid w:val="005E1E77"/>
    <w:rsid w:val="0064512F"/>
    <w:rsid w:val="006960FE"/>
    <w:rsid w:val="00696B91"/>
    <w:rsid w:val="006C4165"/>
    <w:rsid w:val="006C418D"/>
    <w:rsid w:val="007156E7"/>
    <w:rsid w:val="00754170"/>
    <w:rsid w:val="0076675A"/>
    <w:rsid w:val="0078083A"/>
    <w:rsid w:val="007B329B"/>
    <w:rsid w:val="007D7453"/>
    <w:rsid w:val="008009C4"/>
    <w:rsid w:val="00881C72"/>
    <w:rsid w:val="008864BE"/>
    <w:rsid w:val="00896A43"/>
    <w:rsid w:val="008A2F7D"/>
    <w:rsid w:val="008C2015"/>
    <w:rsid w:val="008C31C4"/>
    <w:rsid w:val="008D35D8"/>
    <w:rsid w:val="00934105"/>
    <w:rsid w:val="009A7195"/>
    <w:rsid w:val="009B5D20"/>
    <w:rsid w:val="00A41CAA"/>
    <w:rsid w:val="00A85A46"/>
    <w:rsid w:val="00A86557"/>
    <w:rsid w:val="00AB101C"/>
    <w:rsid w:val="00AB115D"/>
    <w:rsid w:val="00AC5BCB"/>
    <w:rsid w:val="00AD573F"/>
    <w:rsid w:val="00AF1CE8"/>
    <w:rsid w:val="00B004C6"/>
    <w:rsid w:val="00B505E8"/>
    <w:rsid w:val="00B7236F"/>
    <w:rsid w:val="00B75917"/>
    <w:rsid w:val="00BB292F"/>
    <w:rsid w:val="00BC27F0"/>
    <w:rsid w:val="00BD522D"/>
    <w:rsid w:val="00BE3EFF"/>
    <w:rsid w:val="00BF6BA3"/>
    <w:rsid w:val="00C11254"/>
    <w:rsid w:val="00C64D64"/>
    <w:rsid w:val="00C77E6A"/>
    <w:rsid w:val="00C91AA0"/>
    <w:rsid w:val="00CE09FB"/>
    <w:rsid w:val="00CE17AB"/>
    <w:rsid w:val="00D02294"/>
    <w:rsid w:val="00D17ED6"/>
    <w:rsid w:val="00D348C6"/>
    <w:rsid w:val="00D3572F"/>
    <w:rsid w:val="00D57205"/>
    <w:rsid w:val="00D635C8"/>
    <w:rsid w:val="00D64B8F"/>
    <w:rsid w:val="00D829ED"/>
    <w:rsid w:val="00D947AA"/>
    <w:rsid w:val="00DD3EBE"/>
    <w:rsid w:val="00DD736A"/>
    <w:rsid w:val="00E0473B"/>
    <w:rsid w:val="00E236BE"/>
    <w:rsid w:val="00E41B2D"/>
    <w:rsid w:val="00E84226"/>
    <w:rsid w:val="00EF2FD1"/>
    <w:rsid w:val="00F00283"/>
    <w:rsid w:val="00F00D86"/>
    <w:rsid w:val="00F045C3"/>
    <w:rsid w:val="00F353EE"/>
    <w:rsid w:val="00F42A9B"/>
    <w:rsid w:val="00F519C0"/>
    <w:rsid w:val="00F747F3"/>
    <w:rsid w:val="00F932A0"/>
    <w:rsid w:val="00FB0BC1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1373"/>
  <w15:docId w15:val="{71D31F03-BD11-4EF7-94E9-42B5C68B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7AB"/>
  </w:style>
  <w:style w:type="paragraph" w:styleId="1">
    <w:name w:val="heading 1"/>
    <w:basedOn w:val="a"/>
    <w:next w:val="a"/>
    <w:link w:val="10"/>
    <w:qFormat/>
    <w:rsid w:val="001F3F46"/>
    <w:pPr>
      <w:keepNext/>
      <w:spacing w:after="0" w:line="240" w:lineRule="auto"/>
      <w:jc w:val="center"/>
      <w:outlineLvl w:val="0"/>
    </w:pPr>
    <w:rPr>
      <w:rFonts w:eastAsia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D947AA"/>
  </w:style>
  <w:style w:type="character" w:customStyle="1" w:styleId="apple-converted-space">
    <w:name w:val="apple-converted-space"/>
    <w:basedOn w:val="a0"/>
    <w:rsid w:val="00D947AA"/>
  </w:style>
  <w:style w:type="character" w:styleId="a3">
    <w:name w:val="Hyperlink"/>
    <w:basedOn w:val="a0"/>
    <w:uiPriority w:val="99"/>
    <w:semiHidden/>
    <w:unhideWhenUsed/>
    <w:rsid w:val="00D947A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23FE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3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35C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F3F46"/>
    <w:rPr>
      <w:rFonts w:eastAsia="Times New Roman"/>
      <w:b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1F3F46"/>
    <w:pPr>
      <w:spacing w:after="0" w:line="240" w:lineRule="auto"/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1F3F46"/>
    <w:rPr>
      <w:rFonts w:eastAsia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1F3F46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ConsPlusNormal">
    <w:name w:val="ConsPlusNormal"/>
    <w:rsid w:val="001F3F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Plain Text"/>
    <w:basedOn w:val="a"/>
    <w:link w:val="ab"/>
    <w:rsid w:val="00AB115D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AB115D"/>
    <w:rPr>
      <w:rFonts w:ascii="Courier New" w:eastAsia="Times New Roman" w:hAnsi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2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627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02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9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2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4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8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61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09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3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1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3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4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80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6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34999-FE7B-4EB6-98F1-F2AA740E0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2020-03-20T10:45:00Z</cp:lastPrinted>
  <dcterms:created xsi:type="dcterms:W3CDTF">2020-03-20T08:04:00Z</dcterms:created>
  <dcterms:modified xsi:type="dcterms:W3CDTF">2020-03-20T10:46:00Z</dcterms:modified>
</cp:coreProperties>
</file>